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157ED311"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2A0188">
        <w:rPr>
          <w:rFonts w:ascii="Times New Roman" w:eastAsiaTheme="minorHAnsi" w:hAnsi="Times New Roman"/>
          <w:b/>
          <w:bCs/>
          <w:sz w:val="24"/>
          <w:szCs w:val="28"/>
          <w:lang w:val="en-US"/>
        </w:rPr>
        <w:t>7</w:t>
      </w:r>
      <w:r w:rsidR="00E25013">
        <w:rPr>
          <w:rFonts w:ascii="Times New Roman" w:eastAsiaTheme="minorHAnsi" w:hAnsi="Times New Roman"/>
          <w:b/>
          <w:bCs/>
          <w:sz w:val="24"/>
          <w:szCs w:val="28"/>
          <w:lang w:val="en-US"/>
        </w:rPr>
        <w:t>bis</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sidRPr="00C46FD6">
        <w:rPr>
          <w:rFonts w:ascii="Times New Roman" w:eastAsiaTheme="minorHAnsi" w:hAnsi="Times New Roman" w:cstheme="minorBidi"/>
          <w:b/>
          <w:bCs/>
          <w:sz w:val="24"/>
          <w:szCs w:val="28"/>
          <w:lang w:val="en-US"/>
        </w:rPr>
        <w:t>R1-</w:t>
      </w:r>
      <w:r w:rsidR="00E25013">
        <w:rPr>
          <w:rFonts w:ascii="Times New Roman" w:eastAsiaTheme="minorHAnsi" w:hAnsi="Times New Roman" w:cstheme="minorBidi"/>
          <w:b/>
          <w:bCs/>
          <w:sz w:val="24"/>
          <w:szCs w:val="28"/>
          <w:lang w:val="en-US"/>
        </w:rPr>
        <w:t>2</w:t>
      </w:r>
      <w:r w:rsidR="00704F58">
        <w:rPr>
          <w:rFonts w:ascii="Times New Roman" w:eastAsiaTheme="minorHAnsi" w:hAnsi="Times New Roman" w:cstheme="minorBidi"/>
          <w:b/>
          <w:bCs/>
          <w:sz w:val="24"/>
          <w:szCs w:val="28"/>
          <w:lang w:val="en-US"/>
        </w:rPr>
        <w:t>200365</w:t>
      </w:r>
    </w:p>
    <w:p w14:paraId="714EB9C1" w14:textId="496E5150" w:rsidR="008F3283" w:rsidRDefault="009817C7"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bookmarkStart w:id="0" w:name="_Hlk83650419"/>
      <w:r w:rsidR="00E25013">
        <w:rPr>
          <w:rFonts w:ascii="Times New Roman" w:eastAsiaTheme="minorHAnsi" w:hAnsi="Times New Roman"/>
          <w:b/>
          <w:bCs/>
          <w:sz w:val="24"/>
          <w:szCs w:val="28"/>
          <w:lang w:val="en-US"/>
        </w:rPr>
        <w:t>January</w:t>
      </w:r>
      <w:r w:rsidR="00CC04D3" w:rsidRPr="00CC04D3">
        <w:rPr>
          <w:rFonts w:ascii="Times New Roman" w:eastAsiaTheme="minorHAnsi" w:hAnsi="Times New Roman"/>
          <w:b/>
          <w:bCs/>
          <w:sz w:val="24"/>
          <w:szCs w:val="28"/>
          <w:lang w:val="en-US"/>
        </w:rPr>
        <w:t xml:space="preserve"> 1</w:t>
      </w:r>
      <w:r w:rsidR="00E25013">
        <w:rPr>
          <w:rFonts w:ascii="Times New Roman" w:eastAsiaTheme="minorHAnsi" w:hAnsi="Times New Roman"/>
          <w:b/>
          <w:bCs/>
          <w:sz w:val="24"/>
          <w:szCs w:val="28"/>
          <w:lang w:val="en-US"/>
        </w:rPr>
        <w:t>7</w:t>
      </w:r>
      <w:r w:rsidR="00CC04D3" w:rsidRPr="00CC04D3">
        <w:rPr>
          <w:rFonts w:ascii="Times New Roman" w:eastAsiaTheme="minorHAnsi" w:hAnsi="Times New Roman"/>
          <w:b/>
          <w:bCs/>
          <w:sz w:val="24"/>
          <w:szCs w:val="28"/>
          <w:lang w:val="en-US"/>
        </w:rPr>
        <w:t xml:space="preserve">th – </w:t>
      </w:r>
      <w:r w:rsidR="00E25013">
        <w:rPr>
          <w:rFonts w:ascii="Times New Roman" w:eastAsiaTheme="minorHAnsi" w:hAnsi="Times New Roman"/>
          <w:b/>
          <w:bCs/>
          <w:sz w:val="24"/>
          <w:szCs w:val="28"/>
          <w:lang w:val="en-US"/>
        </w:rPr>
        <w:t>25</w:t>
      </w:r>
      <w:r w:rsidR="00CC04D3" w:rsidRPr="00CC04D3">
        <w:rPr>
          <w:rFonts w:ascii="Times New Roman" w:eastAsiaTheme="minorHAnsi" w:hAnsi="Times New Roman"/>
          <w:b/>
          <w:bCs/>
          <w:sz w:val="24"/>
          <w:szCs w:val="28"/>
          <w:lang w:val="en-US"/>
        </w:rPr>
        <w:t>th, 202</w:t>
      </w:r>
      <w:bookmarkEnd w:id="0"/>
      <w:r w:rsidR="00E25013">
        <w:rPr>
          <w:rFonts w:ascii="Times New Roman" w:eastAsiaTheme="minorHAnsi" w:hAnsi="Times New Roman"/>
          <w:b/>
          <w:bCs/>
          <w:sz w:val="24"/>
          <w:szCs w:val="28"/>
          <w:lang w:val="en-US"/>
        </w:rPr>
        <w:t>2</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34E5A3BB" w14:textId="2E513673" w:rsidR="008A6AB7" w:rsidRPr="000F4C4F" w:rsidRDefault="00A36474" w:rsidP="003128CD">
      <w:pPr>
        <w:jc w:val="both"/>
        <w:rPr>
          <w:rFonts w:ascii="Times New Roman" w:hAnsi="Times New Roman" w:cs="Times New Roman"/>
          <w:sz w:val="20"/>
          <w:szCs w:val="20"/>
        </w:rPr>
      </w:pPr>
      <w:r w:rsidRPr="000F4C4F">
        <w:rPr>
          <w:rFonts w:ascii="Times New Roman" w:hAnsi="Times New Roman" w:cs="Times New Roman"/>
          <w:sz w:val="20"/>
          <w:szCs w:val="20"/>
        </w:rPr>
        <w:t xml:space="preserve">The WI on Enhanced IIoT and URLLC support for NR includes an objective on Intra-UE multiplexing and prioritization of traffic with different priorities </w:t>
      </w:r>
      <w:r w:rsidRPr="000F4C4F">
        <w:rPr>
          <w:rFonts w:ascii="Times New Roman" w:hAnsi="Times New Roman" w:cs="Times New Roman"/>
          <w:sz w:val="20"/>
          <w:szCs w:val="20"/>
        </w:rPr>
        <w:fldChar w:fldCharType="begin"/>
      </w:r>
      <w:r w:rsidRPr="000F4C4F">
        <w:rPr>
          <w:rFonts w:ascii="Times New Roman" w:hAnsi="Times New Roman" w:cs="Times New Roman"/>
          <w:sz w:val="20"/>
          <w:szCs w:val="20"/>
        </w:rPr>
        <w:instrText xml:space="preserve"> REF _Ref47299212 \r \h </w:instrText>
      </w:r>
      <w:r w:rsidR="002C4854" w:rsidRPr="000F4C4F">
        <w:rPr>
          <w:rFonts w:ascii="Times New Roman" w:hAnsi="Times New Roman" w:cs="Times New Roman"/>
          <w:sz w:val="20"/>
          <w:szCs w:val="20"/>
        </w:rPr>
        <w:instrText xml:space="preserve"> \* MERGEFORMAT </w:instrText>
      </w:r>
      <w:r w:rsidRPr="000F4C4F">
        <w:rPr>
          <w:rFonts w:ascii="Times New Roman" w:hAnsi="Times New Roman" w:cs="Times New Roman"/>
          <w:sz w:val="20"/>
          <w:szCs w:val="20"/>
        </w:rPr>
      </w:r>
      <w:r w:rsidRPr="000F4C4F">
        <w:rPr>
          <w:rFonts w:ascii="Times New Roman" w:hAnsi="Times New Roman" w:cs="Times New Roman"/>
          <w:sz w:val="20"/>
          <w:szCs w:val="20"/>
        </w:rPr>
        <w:fldChar w:fldCharType="separate"/>
      </w:r>
      <w:r w:rsidRPr="000F4C4F">
        <w:rPr>
          <w:rFonts w:ascii="Times New Roman" w:hAnsi="Times New Roman" w:cs="Times New Roman"/>
          <w:sz w:val="20"/>
          <w:szCs w:val="20"/>
        </w:rPr>
        <w:t>[1]</w:t>
      </w:r>
      <w:r w:rsidRPr="000F4C4F">
        <w:rPr>
          <w:rFonts w:ascii="Times New Roman" w:hAnsi="Times New Roman" w:cs="Times New Roman"/>
          <w:sz w:val="20"/>
          <w:szCs w:val="20"/>
        </w:rPr>
        <w:fldChar w:fldCharType="end"/>
      </w:r>
      <w:r w:rsidRPr="000F4C4F">
        <w:rPr>
          <w:rFonts w:ascii="Times New Roman" w:hAnsi="Times New Roman" w:cs="Times New Roman"/>
          <w:sz w:val="20"/>
          <w:szCs w:val="20"/>
        </w:rPr>
        <w:t xml:space="preserve">. </w:t>
      </w:r>
      <w:r w:rsidR="003B2D5A">
        <w:rPr>
          <w:rFonts w:ascii="Times New Roman" w:hAnsi="Times New Roman" w:cs="Times New Roman"/>
          <w:sz w:val="20"/>
          <w:szCs w:val="20"/>
        </w:rPr>
        <w:t xml:space="preserve">The latest status report [2] identified </w:t>
      </w:r>
      <w:proofErr w:type="gramStart"/>
      <w:r w:rsidR="003B2D5A">
        <w:rPr>
          <w:rFonts w:ascii="Times New Roman" w:hAnsi="Times New Roman" w:cs="Times New Roman"/>
          <w:sz w:val="20"/>
          <w:szCs w:val="20"/>
        </w:rPr>
        <w:t>a number of</w:t>
      </w:r>
      <w:proofErr w:type="gramEnd"/>
      <w:r w:rsidR="003B2D5A">
        <w:rPr>
          <w:rFonts w:ascii="Times New Roman" w:hAnsi="Times New Roman" w:cs="Times New Roman"/>
          <w:sz w:val="20"/>
          <w:szCs w:val="20"/>
        </w:rPr>
        <w:t xml:space="preserve"> open issues for completion of this objective. </w:t>
      </w:r>
    </w:p>
    <w:p w14:paraId="66C27DD9" w14:textId="7054547C" w:rsidR="00951E53" w:rsidRDefault="00520CC7" w:rsidP="00184BC1">
      <w:pPr>
        <w:spacing w:before="240"/>
        <w:jc w:val="both"/>
        <w:rPr>
          <w:rFonts w:ascii="Times New Roman" w:hAnsi="Times New Roman" w:cs="Times New Roman"/>
          <w:sz w:val="20"/>
          <w:szCs w:val="20"/>
        </w:rPr>
      </w:pPr>
      <w:r w:rsidRPr="00E00263">
        <w:rPr>
          <w:rFonts w:ascii="Times New Roman" w:hAnsi="Times New Roman" w:cs="Times New Roman"/>
          <w:sz w:val="20"/>
          <w:szCs w:val="20"/>
        </w:rPr>
        <w:t xml:space="preserve">The contribution </w:t>
      </w:r>
      <w:r w:rsidR="005A1E77">
        <w:rPr>
          <w:rFonts w:ascii="Times New Roman" w:hAnsi="Times New Roman" w:cs="Times New Roman"/>
          <w:sz w:val="20"/>
          <w:szCs w:val="20"/>
        </w:rPr>
        <w:t xml:space="preserve">addresses </w:t>
      </w:r>
      <w:r w:rsidR="00B356CB">
        <w:rPr>
          <w:rFonts w:ascii="Times New Roman" w:hAnsi="Times New Roman" w:cs="Times New Roman"/>
          <w:sz w:val="20"/>
          <w:szCs w:val="20"/>
        </w:rPr>
        <w:t>some of the remaining issues related to multiplexing on PUCCH:</w:t>
      </w:r>
    </w:p>
    <w:p w14:paraId="6E3A1580" w14:textId="374AA79F" w:rsidR="00B356CB" w:rsidRDefault="00B356CB" w:rsidP="00B356CB">
      <w:pPr>
        <w:pStyle w:val="ListParagraph"/>
        <w:numPr>
          <w:ilvl w:val="0"/>
          <w:numId w:val="26"/>
        </w:numPr>
        <w:spacing w:before="240"/>
        <w:jc w:val="both"/>
        <w:rPr>
          <w:rFonts w:ascii="Times New Roman" w:hAnsi="Times New Roman" w:cs="Times New Roman"/>
          <w:sz w:val="20"/>
          <w:szCs w:val="20"/>
        </w:rPr>
      </w:pPr>
      <w:r>
        <w:rPr>
          <w:rFonts w:ascii="Times New Roman" w:hAnsi="Times New Roman" w:cs="Times New Roman"/>
          <w:sz w:val="20"/>
          <w:szCs w:val="20"/>
        </w:rPr>
        <w:t>Resource sharing when multiplexing LP and HP HARQ-ACK on PUCCH</w:t>
      </w:r>
    </w:p>
    <w:p w14:paraId="67BCC2E4" w14:textId="77777777" w:rsidR="00B356CB" w:rsidRPr="00B356CB" w:rsidRDefault="00B356CB" w:rsidP="00B356CB">
      <w:pPr>
        <w:pStyle w:val="ListParagraph"/>
        <w:numPr>
          <w:ilvl w:val="0"/>
          <w:numId w:val="26"/>
        </w:numPr>
        <w:jc w:val="both"/>
        <w:rPr>
          <w:rFonts w:ascii="Times New Roman" w:hAnsi="Times New Roman" w:cs="Times New Roman"/>
          <w:sz w:val="20"/>
          <w:szCs w:val="20"/>
        </w:rPr>
      </w:pPr>
      <w:r>
        <w:rPr>
          <w:rFonts w:ascii="Times New Roman" w:hAnsi="Times New Roman"/>
          <w:sz w:val="20"/>
          <w:szCs w:val="20"/>
        </w:rPr>
        <w:t>Reliability of LP HARQ CB size determination</w:t>
      </w:r>
    </w:p>
    <w:p w14:paraId="2FD2EFBC" w14:textId="77777777" w:rsidR="00B356CB" w:rsidRPr="00B356CB" w:rsidRDefault="00B356CB" w:rsidP="00B356CB">
      <w:pPr>
        <w:pStyle w:val="ListParagraph"/>
        <w:numPr>
          <w:ilvl w:val="0"/>
          <w:numId w:val="26"/>
        </w:numPr>
        <w:jc w:val="both"/>
        <w:rPr>
          <w:rFonts w:ascii="Times New Roman" w:hAnsi="Times New Roman" w:cs="Times New Roman"/>
          <w:sz w:val="20"/>
          <w:szCs w:val="20"/>
          <w:lang w:eastAsia="sv-SE"/>
        </w:rPr>
      </w:pPr>
      <w:r w:rsidRPr="00B356CB">
        <w:rPr>
          <w:rFonts w:ascii="Times New Roman" w:hAnsi="Times New Roman" w:cs="Times New Roman"/>
          <w:sz w:val="20"/>
          <w:szCs w:val="20"/>
          <w:lang w:eastAsia="sv-SE"/>
        </w:rPr>
        <w:t>Handling of multiplexing HP SR with LP HARQ-ACK (with format 0/1</w:t>
      </w:r>
      <w:proofErr w:type="gramStart"/>
      <w:r w:rsidRPr="00B356CB">
        <w:rPr>
          <w:rFonts w:ascii="Times New Roman" w:hAnsi="Times New Roman" w:cs="Times New Roman"/>
          <w:sz w:val="20"/>
          <w:szCs w:val="20"/>
          <w:lang w:eastAsia="sv-SE"/>
        </w:rPr>
        <w:t>);</w:t>
      </w:r>
      <w:proofErr w:type="gramEnd"/>
    </w:p>
    <w:p w14:paraId="5E8EABD3" w14:textId="0AEC5E42" w:rsidR="00F967CB" w:rsidRPr="00F2738A" w:rsidRDefault="00AA1F4C" w:rsidP="00F967CB">
      <w:pPr>
        <w:pStyle w:val="Heading1"/>
        <w:pBdr>
          <w:top w:val="single" w:sz="12" w:space="5" w:color="auto"/>
        </w:pBdr>
        <w:spacing w:after="120"/>
        <w:rPr>
          <w:rFonts w:ascii="Times New Roman" w:hAnsi="Times New Roman"/>
          <w:szCs w:val="32"/>
        </w:rPr>
      </w:pPr>
      <w:r w:rsidRPr="00F2738A">
        <w:rPr>
          <w:rFonts w:ascii="Times New Roman" w:hAnsi="Times New Roman"/>
          <w:szCs w:val="32"/>
        </w:rPr>
        <w:t>Multiplexing on PUCCH</w:t>
      </w:r>
    </w:p>
    <w:p w14:paraId="038B4676" w14:textId="69164D40" w:rsidR="00304832" w:rsidRDefault="003E163E" w:rsidP="00304832">
      <w:pPr>
        <w:jc w:val="both"/>
        <w:rPr>
          <w:rFonts w:ascii="Times New Roman" w:hAnsi="Times New Roman" w:cs="Times New Roman"/>
          <w:sz w:val="20"/>
          <w:szCs w:val="20"/>
          <w:u w:val="single"/>
          <w:lang w:eastAsia="sv-SE"/>
        </w:rPr>
      </w:pPr>
      <w:bookmarkStart w:id="2" w:name="_Hlk86914370"/>
      <w:bookmarkStart w:id="3" w:name="_Hlk86914338"/>
      <w:r>
        <w:rPr>
          <w:rFonts w:ascii="Times New Roman" w:hAnsi="Times New Roman" w:cs="Times New Roman"/>
          <w:sz w:val="20"/>
          <w:szCs w:val="20"/>
          <w:u w:val="single"/>
          <w:lang w:eastAsia="sv-SE"/>
        </w:rPr>
        <w:t xml:space="preserve">Resource </w:t>
      </w:r>
      <w:r w:rsidR="00862F37">
        <w:rPr>
          <w:rFonts w:ascii="Times New Roman" w:hAnsi="Times New Roman" w:cs="Times New Roman"/>
          <w:sz w:val="20"/>
          <w:szCs w:val="20"/>
          <w:u w:val="single"/>
          <w:lang w:eastAsia="sv-SE"/>
        </w:rPr>
        <w:t>sharing</w:t>
      </w:r>
      <w:r>
        <w:rPr>
          <w:rFonts w:ascii="Times New Roman" w:hAnsi="Times New Roman" w:cs="Times New Roman"/>
          <w:sz w:val="20"/>
          <w:szCs w:val="20"/>
          <w:u w:val="single"/>
          <w:lang w:eastAsia="sv-SE"/>
        </w:rPr>
        <w:t xml:space="preserve"> when multiplexing</w:t>
      </w:r>
      <w:r w:rsidR="00321B3F">
        <w:rPr>
          <w:rFonts w:ascii="Times New Roman" w:hAnsi="Times New Roman" w:cs="Times New Roman"/>
          <w:sz w:val="20"/>
          <w:szCs w:val="20"/>
          <w:u w:val="single"/>
          <w:lang w:eastAsia="sv-SE"/>
        </w:rPr>
        <w:t xml:space="preserve"> LP and HP HARQ-ACK</w:t>
      </w:r>
      <w:r w:rsidR="00862F37">
        <w:rPr>
          <w:rFonts w:ascii="Times New Roman" w:hAnsi="Times New Roman" w:cs="Times New Roman"/>
          <w:sz w:val="20"/>
          <w:szCs w:val="20"/>
          <w:u w:val="single"/>
          <w:lang w:eastAsia="sv-SE"/>
        </w:rPr>
        <w:t xml:space="preserve"> on PUCCH</w:t>
      </w:r>
      <w:bookmarkEnd w:id="2"/>
    </w:p>
    <w:bookmarkEnd w:id="3"/>
    <w:p w14:paraId="27D47C74" w14:textId="4D2B29B4" w:rsidR="00E02866" w:rsidRDefault="00CA3733" w:rsidP="00862F37">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RAN1#106b-e, RAN1 agreed on a formula to determine the </w:t>
      </w:r>
      <w:r w:rsidR="00B00C8E">
        <w:rPr>
          <w:rFonts w:ascii="Times New Roman" w:hAnsi="Times New Roman" w:cs="Times New Roman"/>
          <w:sz w:val="20"/>
          <w:szCs w:val="20"/>
          <w:lang w:eastAsia="sv-SE"/>
        </w:rPr>
        <w:t xml:space="preserve">minimum </w:t>
      </w:r>
      <w:r>
        <w:rPr>
          <w:rFonts w:ascii="Times New Roman" w:hAnsi="Times New Roman" w:cs="Times New Roman"/>
          <w:sz w:val="20"/>
          <w:szCs w:val="20"/>
          <w:lang w:eastAsia="sv-SE"/>
        </w:rPr>
        <w:t xml:space="preserve">number of RBs </w:t>
      </w:r>
      <w:proofErr w:type="spellStart"/>
      <w:proofErr w:type="gramStart"/>
      <w:r w:rsidR="00235E12">
        <w:rPr>
          <w:rFonts w:ascii="Times New Roman" w:hAnsi="Times New Roman" w:cs="Times New Roman"/>
          <w:sz w:val="20"/>
          <w:szCs w:val="20"/>
          <w:lang w:eastAsia="sv-SE"/>
        </w:rPr>
        <w:t>M</w:t>
      </w:r>
      <w:r w:rsidR="00235E12" w:rsidRPr="00BD7060">
        <w:rPr>
          <w:rFonts w:ascii="Times New Roman" w:hAnsi="Times New Roman" w:cs="Times New Roman"/>
          <w:sz w:val="20"/>
          <w:szCs w:val="20"/>
          <w:vertAlign w:val="subscript"/>
          <w:lang w:eastAsia="sv-SE"/>
        </w:rPr>
        <w:t>RB,min</w:t>
      </w:r>
      <w:r w:rsidR="00235E12" w:rsidRPr="00BD7060">
        <w:rPr>
          <w:rFonts w:ascii="Times New Roman" w:hAnsi="Times New Roman" w:cs="Times New Roman"/>
          <w:sz w:val="20"/>
          <w:szCs w:val="20"/>
          <w:vertAlign w:val="superscript"/>
          <w:lang w:eastAsia="sv-SE"/>
        </w:rPr>
        <w:t>PUCCH</w:t>
      </w:r>
      <w:proofErr w:type="spellEnd"/>
      <w:proofErr w:type="gramEnd"/>
      <w:r w:rsidR="00235E12">
        <w:rPr>
          <w:rFonts w:ascii="Times New Roman" w:hAnsi="Times New Roman" w:cs="Times New Roman"/>
          <w:sz w:val="20"/>
          <w:szCs w:val="20"/>
          <w:lang w:eastAsia="sv-SE"/>
        </w:rPr>
        <w:t xml:space="preserve"> </w:t>
      </w:r>
      <w:r>
        <w:rPr>
          <w:rFonts w:ascii="Times New Roman" w:hAnsi="Times New Roman" w:cs="Times New Roman"/>
          <w:sz w:val="20"/>
          <w:szCs w:val="20"/>
          <w:lang w:eastAsia="sv-SE"/>
        </w:rPr>
        <w:t>for multiplexing HP HARQ-ACK and LP HARQ-ACK on a PUCCH format 3.</w:t>
      </w:r>
      <w:r w:rsidR="00235E12">
        <w:rPr>
          <w:rFonts w:ascii="Times New Roman" w:hAnsi="Times New Roman" w:cs="Times New Roman"/>
          <w:sz w:val="20"/>
          <w:szCs w:val="20"/>
          <w:lang w:eastAsia="sv-SE"/>
        </w:rPr>
        <w:t xml:space="preserve"> The </w:t>
      </w:r>
      <w:r w:rsidR="00993BEF">
        <w:rPr>
          <w:rFonts w:ascii="Times New Roman" w:hAnsi="Times New Roman" w:cs="Times New Roman"/>
          <w:sz w:val="20"/>
          <w:szCs w:val="20"/>
          <w:lang w:eastAsia="sv-SE"/>
        </w:rPr>
        <w:t>highlighted FFS bullet is</w:t>
      </w:r>
      <w:r w:rsidR="00235E12">
        <w:rPr>
          <w:rFonts w:ascii="Times New Roman" w:hAnsi="Times New Roman" w:cs="Times New Roman"/>
          <w:sz w:val="20"/>
          <w:szCs w:val="20"/>
          <w:lang w:eastAsia="sv-SE"/>
        </w:rPr>
        <w:t xml:space="preserve"> still open:</w:t>
      </w:r>
    </w:p>
    <w:tbl>
      <w:tblPr>
        <w:tblStyle w:val="TableGrid"/>
        <w:tblW w:w="0" w:type="auto"/>
        <w:tblLook w:val="04A0" w:firstRow="1" w:lastRow="0" w:firstColumn="1" w:lastColumn="0" w:noHBand="0" w:noVBand="1"/>
      </w:tblPr>
      <w:tblGrid>
        <w:gridCol w:w="9629"/>
      </w:tblGrid>
      <w:tr w:rsidR="00993BEF" w14:paraId="0E4149EA" w14:textId="77777777" w:rsidTr="00993BEF">
        <w:tc>
          <w:tcPr>
            <w:tcW w:w="9629" w:type="dxa"/>
          </w:tcPr>
          <w:p w14:paraId="79BD3BFE" w14:textId="77777777" w:rsidR="00993BEF" w:rsidRPr="004D6E56" w:rsidRDefault="00993BEF" w:rsidP="00993BE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proofErr w:type="spellStart"/>
            <w:r w:rsidRPr="004D6E56">
              <w:rPr>
                <w:rFonts w:ascii="Times" w:eastAsia="SimSun" w:hAnsi="Times" w:cs="Times New Roman"/>
                <w:sz w:val="20"/>
                <w:szCs w:val="20"/>
                <w:lang w:val="en-GB" w:eastAsia="zh-CN"/>
              </w:rPr>
              <w:t>r_HP_UCI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HP bits and </w:t>
            </w:r>
            <w:proofErr w:type="spellStart"/>
            <w:r w:rsidRPr="004D6E56">
              <w:rPr>
                <w:rFonts w:ascii="Times" w:eastAsia="SimSun" w:hAnsi="Times" w:cs="Times New Roman"/>
                <w:sz w:val="20"/>
                <w:szCs w:val="20"/>
                <w:lang w:val="en-GB" w:eastAsia="zh-CN"/>
              </w:rPr>
              <w:t>r_LP_UCI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LP bits in the second </w:t>
            </w:r>
            <w:r w:rsidRPr="004D6E56">
              <w:rPr>
                <w:rFonts w:ascii="Times" w:eastAsia="Yu Mincho" w:hAnsi="Times" w:cs="Times New Roman"/>
                <w:i/>
                <w:sz w:val="20"/>
                <w:szCs w:val="20"/>
                <w:lang w:val="en-GB" w:eastAsia="ja-JP"/>
              </w:rPr>
              <w:t xml:space="preserve">PUCCH-Config </w:t>
            </w:r>
            <w:r w:rsidRPr="004D6E56">
              <w:rPr>
                <w:rFonts w:ascii="Times" w:eastAsia="Batang" w:hAnsi="Times" w:cs="Times New Roman"/>
                <w:sz w:val="20"/>
                <w:szCs w:val="24"/>
                <w:lang w:val="en-GB" w:eastAsia="x-none"/>
              </w:rPr>
              <w:t xml:space="preserve">(the </w:t>
            </w:r>
            <w:r w:rsidRPr="004D6E56">
              <w:rPr>
                <w:rFonts w:ascii="Times" w:eastAsia="Batang" w:hAnsi="Times" w:cs="Times New Roman"/>
                <w:i/>
                <w:iCs/>
                <w:sz w:val="20"/>
                <w:szCs w:val="24"/>
                <w:lang w:val="en-GB" w:eastAsia="x-none"/>
              </w:rPr>
              <w:t>PUCCH-config</w:t>
            </w:r>
            <w:r w:rsidRPr="004D6E56">
              <w:rPr>
                <w:rFonts w:ascii="Times" w:eastAsia="Batang" w:hAnsi="Times" w:cs="Times New Roman"/>
                <w:iCs/>
                <w:sz w:val="20"/>
                <w:szCs w:val="24"/>
                <w:lang w:val="en-GB" w:eastAsia="x-none"/>
              </w:rPr>
              <w:t xml:space="preserve"> </w:t>
            </w:r>
            <w:r w:rsidRPr="004D6E56">
              <w:rPr>
                <w:rFonts w:ascii="Times" w:eastAsia="Batang" w:hAnsi="Times" w:cs="Times New Roman"/>
                <w:sz w:val="20"/>
                <w:szCs w:val="24"/>
                <w:lang w:val="en-GB" w:eastAsia="x-none"/>
              </w:rPr>
              <w:t>containing the PUCCH resource of the HP HARQ-ACK)</w:t>
            </w:r>
            <w:r w:rsidRPr="004D6E56">
              <w:rPr>
                <w:rFonts w:ascii="Times" w:eastAsia="SimSun" w:hAnsi="Times" w:cs="Times New Roman"/>
                <w:sz w:val="20"/>
                <w:szCs w:val="20"/>
                <w:lang w:val="en-GB" w:eastAsia="zh-CN"/>
              </w:rPr>
              <w:t>.</w:t>
            </w:r>
          </w:p>
          <w:p w14:paraId="77F50803" w14:textId="2CAFF051" w:rsidR="00993BEF" w:rsidRPr="00E16E33" w:rsidRDefault="00993BEF" w:rsidP="00E16E33">
            <w:pPr>
              <w:numPr>
                <w:ilvl w:val="3"/>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highlight w:val="yellow"/>
                <w:lang w:val="en-GB" w:eastAsia="zh-CN"/>
              </w:rPr>
            </w:pPr>
            <w:r w:rsidRPr="00993BEF">
              <w:rPr>
                <w:rFonts w:ascii="Times" w:eastAsia="Malgun Gothic" w:hAnsi="Times" w:cs="Times New Roman"/>
                <w:sz w:val="20"/>
                <w:szCs w:val="24"/>
                <w:highlight w:val="yellow"/>
                <w:lang w:val="en-GB" w:eastAsia="zh-CN"/>
              </w:rPr>
              <w:t xml:space="preserve">FFS whether more than one </w:t>
            </w:r>
            <w:proofErr w:type="spellStart"/>
            <w:r w:rsidRPr="00993BEF">
              <w:rPr>
                <w:rFonts w:ascii="Times" w:eastAsia="Malgun Gothic" w:hAnsi="Times" w:cs="Times New Roman"/>
                <w:sz w:val="20"/>
                <w:szCs w:val="24"/>
                <w:highlight w:val="yellow"/>
                <w:lang w:val="en-GB" w:eastAsia="zh-CN"/>
              </w:rPr>
              <w:t>maxCodeRate</w:t>
            </w:r>
            <w:proofErr w:type="spellEnd"/>
            <w:r w:rsidRPr="00993BEF">
              <w:rPr>
                <w:rFonts w:ascii="Times" w:eastAsia="Malgun Gothic" w:hAnsi="Times" w:cs="Times New Roman"/>
                <w:sz w:val="20"/>
                <w:szCs w:val="24"/>
                <w:highlight w:val="yellow"/>
                <w:lang w:val="en-GB" w:eastAsia="zh-CN"/>
              </w:rPr>
              <w:t xml:space="preserve"> can be configured for one priority.</w:t>
            </w:r>
          </w:p>
        </w:tc>
      </w:tr>
    </w:tbl>
    <w:p w14:paraId="46BE0D06" w14:textId="77777777" w:rsidR="00993BEF" w:rsidRDefault="00993BEF" w:rsidP="009C3EC5">
      <w:pPr>
        <w:jc w:val="both"/>
        <w:rPr>
          <w:rFonts w:ascii="Times New Roman" w:hAnsi="Times New Roman" w:cs="Times New Roman"/>
          <w:sz w:val="20"/>
          <w:szCs w:val="20"/>
          <w:lang w:eastAsia="sv-SE"/>
        </w:rPr>
      </w:pPr>
    </w:p>
    <w:p w14:paraId="5FD8A65F" w14:textId="3B4E5274" w:rsidR="009C3EC5" w:rsidRDefault="009C3EC5" w:rsidP="009C3EC5">
      <w:pPr>
        <w:jc w:val="both"/>
        <w:rPr>
          <w:rFonts w:ascii="Times New Roman" w:hAnsi="Times New Roman" w:cs="Times New Roman"/>
          <w:sz w:val="20"/>
          <w:szCs w:val="20"/>
          <w:lang w:eastAsia="sv-SE"/>
        </w:rPr>
      </w:pPr>
      <w:r w:rsidRPr="00737F10">
        <w:rPr>
          <w:rFonts w:ascii="Times New Roman" w:hAnsi="Times New Roman" w:cs="Times New Roman"/>
          <w:sz w:val="20"/>
          <w:szCs w:val="20"/>
          <w:lang w:eastAsia="sv-SE"/>
        </w:rPr>
        <w:t>In RAN1#106-e, RAN1 agreed that HP HARQ-ACK and LP HARQ-ACK reuse rate matching equation and RE mapping rules of Rel-15 for HARQ-ACK+CSI-1 and CSI-2 respectively. Such rate matching rules allocate resource such that the coding rate of the higher priority contents (e.g. HP HARQ-ACK) match the maximum coding rate and the lower priority contents gets the remaining portion.</w:t>
      </w:r>
      <w:r w:rsidR="00251A0E">
        <w:rPr>
          <w:rFonts w:ascii="Times New Roman" w:hAnsi="Times New Roman" w:cs="Times New Roman"/>
          <w:sz w:val="20"/>
          <w:szCs w:val="20"/>
          <w:lang w:eastAsia="sv-SE"/>
        </w:rPr>
        <w:t xml:space="preserve"> The rate matching equations are captured in the latest running CR for 38.212 as follows (the interpretation of each symbol can be found in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1959"/>
        <w:gridCol w:w="5405"/>
      </w:tblGrid>
      <w:tr w:rsidR="00251A0E" w14:paraId="72F10052" w14:textId="77777777" w:rsidTr="00DC0B50">
        <w:trPr>
          <w:trHeight w:val="424"/>
          <w:jc w:val="center"/>
        </w:trPr>
        <w:tc>
          <w:tcPr>
            <w:tcW w:w="20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2E3702" w14:textId="77777777" w:rsidR="00251A0E" w:rsidRDefault="00251A0E" w:rsidP="00DC0B50">
            <w:pPr>
              <w:pStyle w:val="TAH"/>
              <w:rPr>
                <w:rFonts w:eastAsiaTheme="minorEastAsia" w:cs="Times New Roman"/>
                <w:szCs w:val="20"/>
                <w:lang w:eastAsia="zh-CN"/>
              </w:rPr>
            </w:pPr>
            <w:r>
              <w:rPr>
                <w:lang w:eastAsia="zh-CN"/>
              </w:rPr>
              <w:t>UCIs for transmission on a PUCCH</w:t>
            </w:r>
          </w:p>
        </w:tc>
        <w:tc>
          <w:tcPr>
            <w:tcW w:w="16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12CCF" w14:textId="77777777" w:rsidR="00251A0E" w:rsidRDefault="00251A0E" w:rsidP="00DC0B50">
            <w:pPr>
              <w:pStyle w:val="TAH"/>
              <w:rPr>
                <w:lang w:eastAsia="zh-CN"/>
              </w:rPr>
            </w:pPr>
            <w:r>
              <w:rPr>
                <w:lang w:eastAsia="zh-CN"/>
              </w:rPr>
              <w:t>UCI for encoding</w:t>
            </w:r>
          </w:p>
        </w:tc>
        <w:tc>
          <w:tcPr>
            <w:tcW w:w="5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20B5F3" w14:textId="77777777" w:rsidR="00251A0E" w:rsidRDefault="00251A0E" w:rsidP="00DC0B50">
            <w:pPr>
              <w:pStyle w:val="TAH"/>
              <w:rPr>
                <w:lang w:eastAsia="fr-FR"/>
              </w:rPr>
            </w:pPr>
            <w:r>
              <w:rPr>
                <w:lang w:eastAsia="zh-CN"/>
              </w:rPr>
              <w:t xml:space="preserve">Value of </w:t>
            </w:r>
            <m:oMath>
              <m:sSub>
                <m:sSubPr>
                  <m:ctrlPr>
                    <w:rPr>
                      <w:rFonts w:ascii="Cambria Math" w:hAnsi="Cambria Math"/>
                      <w:i/>
                      <w:lang w:val="en-GB" w:eastAsia="zh-CN"/>
                    </w:rPr>
                  </m:ctrlPr>
                </m:sSubPr>
                <m:e>
                  <m:r>
                    <m:rPr>
                      <m:sty m:val="bi"/>
                    </m:rPr>
                    <w:rPr>
                      <w:rFonts w:ascii="Cambria Math" w:hAnsi="Cambria Math"/>
                      <w:lang w:eastAsia="zh-CN"/>
                    </w:rPr>
                    <m:t>E</m:t>
                  </m:r>
                </m:e>
                <m:sub>
                  <m:r>
                    <m:rPr>
                      <m:sty m:val="b"/>
                    </m:rPr>
                    <w:rPr>
                      <w:rFonts w:ascii="Cambria Math" w:hAnsi="Cambria Math"/>
                      <w:lang w:eastAsia="zh-CN"/>
                    </w:rPr>
                    <m:t>UCI</m:t>
                  </m:r>
                </m:sub>
              </m:sSub>
            </m:oMath>
          </w:p>
        </w:tc>
      </w:tr>
      <w:tr w:rsidR="00251A0E" w14:paraId="3C1802A5" w14:textId="77777777" w:rsidTr="00DC0B50">
        <w:trPr>
          <w:jc w:val="center"/>
        </w:trPr>
        <w:tc>
          <w:tcPr>
            <w:tcW w:w="2403"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22A6355A" w14:textId="77777777" w:rsidR="00251A0E" w:rsidRDefault="00251A0E" w:rsidP="00DC0B50">
            <w:pPr>
              <w:pStyle w:val="TAC"/>
              <w:jc w:val="left"/>
              <w:rPr>
                <w:lang w:eastAsia="zh-CN"/>
              </w:rPr>
            </w:pPr>
            <w:r>
              <w:rPr>
                <w:lang w:eastAsia="zh-CN"/>
              </w:rPr>
              <w:t>HARQ-ACK of priority index 1, HARQ-ACK of priority index 0</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D597A9C" w14:textId="77777777" w:rsidR="00251A0E" w:rsidRDefault="00251A0E" w:rsidP="00DC0B50">
            <w:pPr>
              <w:pStyle w:val="TAC"/>
              <w:jc w:val="left"/>
              <w:rPr>
                <w:lang w:eastAsia="zh-CN"/>
              </w:rPr>
            </w:pPr>
            <w:r>
              <w:rPr>
                <w:lang w:eastAsia="zh-CN"/>
              </w:rPr>
              <w:t>HARQ-ACK of priority index 1</w:t>
            </w:r>
          </w:p>
        </w:tc>
        <w:tc>
          <w:tcPr>
            <w:tcW w:w="5354" w:type="dxa"/>
            <w:tcBorders>
              <w:top w:val="single" w:sz="4" w:space="0" w:color="auto"/>
              <w:left w:val="single" w:sz="4" w:space="0" w:color="auto"/>
              <w:bottom w:val="single" w:sz="4" w:space="0" w:color="auto"/>
              <w:right w:val="single" w:sz="4" w:space="0" w:color="auto"/>
            </w:tcBorders>
            <w:vAlign w:val="center"/>
            <w:hideMark/>
          </w:tcPr>
          <w:p w14:paraId="4CC1A65C" w14:textId="77777777" w:rsidR="00251A0E" w:rsidRDefault="00B41AD9" w:rsidP="00DC0B50">
            <w:pPr>
              <w:pStyle w:val="TAC"/>
              <w:rPr>
                <w:lang w:eastAsia="fr-FR"/>
              </w:rPr>
            </w:pPr>
            <m:oMathPara>
              <m:oMath>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=min</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t>
                    </m:r>
                    <m:d>
                      <m:dPr>
                        <m:begChr m:val="⌈"/>
                        <m:endChr m:val="⌉"/>
                        <m:ctrlPr>
                          <w:rPr>
                            <w:rFonts w:ascii="Cambria Math" w:hAnsi="Cambria Math"/>
                            <w:i/>
                            <w:lang w:val="en-GB" w:eastAsia="zh-CN"/>
                          </w:rPr>
                        </m:ctrlPr>
                      </m:dPr>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oMath>
            </m:oMathPara>
          </w:p>
        </w:tc>
      </w:tr>
      <w:tr w:rsidR="00251A0E" w14:paraId="65957763" w14:textId="77777777" w:rsidTr="00DC0B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4B03" w14:textId="77777777" w:rsidR="00251A0E" w:rsidRDefault="00251A0E" w:rsidP="00DC0B50">
            <w:pPr>
              <w:spacing w:after="0"/>
              <w:rPr>
                <w:rFonts w:ascii="Arial" w:hAnsi="Arial"/>
                <w:sz w:val="18"/>
                <w:lang w:val="en-GB" w:eastAsia="zh-CN"/>
              </w:rPr>
            </w:pPr>
          </w:p>
        </w:tc>
        <w:tc>
          <w:tcPr>
            <w:tcW w:w="1655" w:type="dxa"/>
            <w:tcBorders>
              <w:top w:val="single" w:sz="4" w:space="0" w:color="auto"/>
              <w:left w:val="single" w:sz="4" w:space="0" w:color="auto"/>
              <w:bottom w:val="single" w:sz="4" w:space="0" w:color="auto"/>
              <w:right w:val="single" w:sz="4" w:space="0" w:color="auto"/>
            </w:tcBorders>
            <w:vAlign w:val="center"/>
            <w:hideMark/>
          </w:tcPr>
          <w:p w14:paraId="718C681C" w14:textId="77777777" w:rsidR="00251A0E" w:rsidRDefault="00251A0E" w:rsidP="00DC0B50">
            <w:pPr>
              <w:pStyle w:val="TAC"/>
              <w:jc w:val="left"/>
              <w:rPr>
                <w:lang w:eastAsia="zh-CN"/>
              </w:rPr>
            </w:pPr>
            <w:r>
              <w:rPr>
                <w:lang w:eastAsia="zh-CN"/>
              </w:rPr>
              <w:t>HARQ-ACK of priority index 0</w:t>
            </w:r>
          </w:p>
        </w:tc>
        <w:tc>
          <w:tcPr>
            <w:tcW w:w="5917" w:type="dxa"/>
            <w:tcBorders>
              <w:top w:val="single" w:sz="4" w:space="0" w:color="auto"/>
              <w:left w:val="single" w:sz="4" w:space="0" w:color="auto"/>
              <w:bottom w:val="single" w:sz="4" w:space="0" w:color="auto"/>
              <w:right w:val="single" w:sz="4" w:space="0" w:color="auto"/>
            </w:tcBorders>
            <w:vAlign w:val="center"/>
            <w:hideMark/>
          </w:tcPr>
          <w:p w14:paraId="3282F8F4" w14:textId="77777777" w:rsidR="00251A0E" w:rsidRDefault="00B41AD9" w:rsidP="00DC0B50">
            <w:pPr>
              <w:pStyle w:val="TAC"/>
              <w:rPr>
                <w:lang w:eastAsia="fr-FR"/>
              </w:rPr>
            </w:pPr>
            <m:oMathPara>
              <m:oMath>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UCI</m:t>
                    </m:r>
                  </m:sub>
                </m:sSub>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-min</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eastAsia="zh-CN"/>
                          </w:rPr>
                          <m:t>E</m:t>
                        </m:r>
                      </m:e>
                      <m:sub>
                        <m:r>
                          <m:rPr>
                            <m:sty m:val="p"/>
                          </m:rPr>
                          <w:rPr>
                            <w:rFonts w:ascii="Cambria Math" w:hAnsi="Cambria Math"/>
                            <w:lang w:eastAsia="zh-CN"/>
                          </w:rPr>
                          <m:t>tot</m:t>
                        </m:r>
                      </m:sub>
                    </m:sSub>
                    <m:r>
                      <w:rPr>
                        <w:rFonts w:ascii="Cambria Math" w:hAnsi="Cambria Math"/>
                        <w:lang w:eastAsia="zh-CN"/>
                      </w:rPr>
                      <m:t>,</m:t>
                    </m:r>
                    <m:d>
                      <m:dPr>
                        <m:begChr m:val="⌈"/>
                        <m:endChr m:val="⌉"/>
                        <m:ctrlPr>
                          <w:rPr>
                            <w:rFonts w:ascii="Cambria Math" w:hAnsi="Cambria Math"/>
                            <w:i/>
                            <w:lang w:val="en-GB" w:eastAsia="zh-CN"/>
                          </w:rPr>
                        </m:ctrlPr>
                      </m:dPr>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eastAsia="zh-CN"/>
                                  </w:rPr>
                                  <m:t>O</m:t>
                                </m:r>
                              </m:e>
                              <m:sup>
                                <m:r>
                                  <m:rPr>
                                    <m:sty m:val="p"/>
                                  </m:rPr>
                                  <w:rPr>
                                    <w:rFonts w:ascii="Cambria Math" w:hAnsi="Cambria Math"/>
                                    <w:lang w:eastAsia="zh-CN"/>
                                  </w:rPr>
                                  <m:t>ACK-HP</m:t>
                                </m:r>
                              </m:sup>
                            </m:sSup>
                            <m:r>
                              <w:rPr>
                                <w:rFonts w:ascii="Cambria Math" w:hAnsi="Cambria Math"/>
                                <w:lang w:eastAsia="zh-CN"/>
                              </w:rPr>
                              <m:t>+L</m:t>
                            </m:r>
                          </m:e>
                        </m:d>
                        <m:r>
                          <w:rPr>
                            <w:rFonts w:ascii="Cambria Math" w:hAnsi="Cambria Math"/>
                            <w:lang w:eastAsia="zh-CN"/>
                          </w:rPr>
                          <m:t>/</m:t>
                        </m:r>
                        <m:sSubSup>
                          <m:sSubSupPr>
                            <m:ctrlPr>
                              <w:rPr>
                                <w:rFonts w:ascii="Cambria Math" w:hAnsi="Cambria Math"/>
                                <w:i/>
                                <w:lang w:val="en-GB" w:eastAsia="zh-CN"/>
                              </w:rPr>
                            </m:ctrlPr>
                          </m:sSubSupPr>
                          <m:e>
                            <m:r>
                              <w:rPr>
                                <w:rFonts w:ascii="Cambria Math" w:hAnsi="Cambria Math"/>
                                <w:lang w:eastAsia="zh-CN"/>
                              </w:rPr>
                              <m:t>R</m:t>
                            </m:r>
                          </m:e>
                          <m:sub>
                            <m:r>
                              <m:rPr>
                                <m:sty m:val="p"/>
                              </m:rPr>
                              <w:rPr>
                                <w:rFonts w:ascii="Cambria Math" w:hAnsi="Cambria Math"/>
                                <w:lang w:eastAsia="zh-CN"/>
                              </w:rPr>
                              <m:t>UCI</m:t>
                            </m:r>
                          </m:sub>
                          <m:sup>
                            <m:r>
                              <m:rPr>
                                <m:sty m:val="p"/>
                              </m:rPr>
                              <w:rPr>
                                <w:rFonts w:ascii="Cambria Math" w:hAnsi="Cambria Math"/>
                                <w:lang w:eastAsia="zh-CN"/>
                              </w:rPr>
                              <m:t>max-HP</m:t>
                            </m:r>
                          </m:sup>
                        </m:sSubSup>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Q</m:t>
                        </m:r>
                      </m:e>
                      <m:sub>
                        <m:r>
                          <w:rPr>
                            <w:rFonts w:ascii="Cambria Math" w:hAnsi="Cambria Math"/>
                            <w:lang w:eastAsia="zh-CN"/>
                          </w:rPr>
                          <m:t>m</m:t>
                        </m:r>
                      </m:sub>
                    </m:sSub>
                  </m:e>
                </m:d>
              </m:oMath>
            </m:oMathPara>
          </w:p>
        </w:tc>
      </w:tr>
    </w:tbl>
    <w:p w14:paraId="2E960AEF" w14:textId="77777777" w:rsidR="00251A0E" w:rsidRPr="00737F10" w:rsidRDefault="00251A0E" w:rsidP="009C3EC5">
      <w:pPr>
        <w:jc w:val="both"/>
        <w:rPr>
          <w:rFonts w:ascii="Times New Roman" w:hAnsi="Times New Roman" w:cs="Times New Roman"/>
          <w:sz w:val="20"/>
          <w:szCs w:val="20"/>
          <w:lang w:eastAsia="sv-SE"/>
        </w:rPr>
      </w:pPr>
    </w:p>
    <w:p w14:paraId="2D2B915D" w14:textId="40AECBFC" w:rsidR="00B513D7" w:rsidRPr="00E633A0" w:rsidRDefault="00B513D7" w:rsidP="009C3EC5">
      <w:pPr>
        <w:jc w:val="both"/>
        <w:rPr>
          <w:rFonts w:ascii="Times New Roman" w:eastAsiaTheme="minorEastAsia" w:hAnsi="Times New Roman" w:cs="Times New Roman"/>
          <w:sz w:val="20"/>
          <w:szCs w:val="20"/>
        </w:rPr>
      </w:pPr>
      <w:r>
        <w:rPr>
          <w:rFonts w:ascii="Times New Roman" w:hAnsi="Times New Roman" w:cs="Times New Roman"/>
          <w:sz w:val="20"/>
          <w:szCs w:val="20"/>
          <w:lang w:eastAsia="sv-SE"/>
        </w:rPr>
        <w:t xml:space="preserve">The rate matching formulas assigns the required number of coded bits to HP HARQ-ACK such that the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xml:space="preserve"> for HP HARQ-ACK is exactly met, and assigns all remaining coded bits to LP HARQ-ACK. </w:t>
      </w:r>
      <w:proofErr w:type="gramStart"/>
      <w:r>
        <w:rPr>
          <w:rFonts w:ascii="Times New Roman" w:hAnsi="Times New Roman" w:cs="Times New Roman"/>
          <w:sz w:val="20"/>
          <w:szCs w:val="20"/>
          <w:lang w:eastAsia="sv-SE"/>
        </w:rPr>
        <w:t>As a consequence</w:t>
      </w:r>
      <w:proofErr w:type="gramEnd"/>
      <w:r>
        <w:rPr>
          <w:rFonts w:ascii="Times New Roman" w:hAnsi="Times New Roman" w:cs="Times New Roman"/>
          <w:sz w:val="20"/>
          <w:szCs w:val="20"/>
          <w:lang w:eastAsia="sv-SE"/>
        </w:rPr>
        <w:t xml:space="preserve">, the actual code rate for LP HARQ-ACK bits will very often be much lower than the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xml:space="preserve"> for LP HARQ-ACK. This is illustrated by a few examples in the Table below for a PUCCH that has the following configuration:</w:t>
      </w:r>
      <w:r w:rsidRPr="0065782C">
        <w:rPr>
          <w:rFonts w:ascii="Times New Roman" w:hAnsi="Times New Roman" w:cs="Times New Roman"/>
          <w:sz w:val="20"/>
          <w:szCs w:val="20"/>
          <w:lang w:eastAsia="sv-SE"/>
        </w:rPr>
        <w:t xml:space="preserv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symb-UCI</m:t>
            </m:r>
            <m:ctrlPr>
              <w:rPr>
                <w:rFonts w:ascii="Cambria Math" w:hAnsi="Cambria Math"/>
                <w:sz w:val="20"/>
                <w:szCs w:val="20"/>
              </w:rPr>
            </m:ctrlPr>
          </m:sub>
          <m:sup>
            <m:r>
              <m:rPr>
                <m:nor/>
              </m:rPr>
              <w:rPr>
                <w:rFonts w:ascii="Cambria Math"/>
                <w:sz w:val="20"/>
                <w:szCs w:val="20"/>
              </w:rPr>
              <m:t>PUCCH</m:t>
            </m:r>
            <m:ctrlPr>
              <w:rPr>
                <w:rFonts w:ascii="Cambria Math" w:hAnsi="Cambria Math"/>
                <w:sz w:val="20"/>
                <w:szCs w:val="20"/>
              </w:rPr>
            </m:ctrlPr>
          </m:sup>
        </m:sSubSup>
        <m:r>
          <w:rPr>
            <w:rFonts w:ascii="Cambria Math" w:hAnsi="Cambria Math" w:cs="Cambria Math"/>
            <w:sz w:val="20"/>
            <w:szCs w:val="20"/>
          </w:rPr>
          <m:t>=3</m:t>
        </m:r>
      </m:oMath>
      <w:r w:rsidRPr="0065782C">
        <w:rPr>
          <w:rFonts w:ascii="Times New Roman" w:hAnsi="Times New Roman" w:cs="Times New Roman"/>
          <w:sz w:val="20"/>
          <w:szCs w:val="20"/>
          <w:lang w:eastAsia="sv-SE"/>
        </w:rPr>
        <w:t xml:space="preserv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sc,ctrl</m:t>
            </m:r>
            <m:ctrlPr>
              <w:rPr>
                <w:rFonts w:ascii="Cambria Math" w:hAnsi="Cambria Math"/>
                <w:sz w:val="20"/>
                <w:szCs w:val="20"/>
              </w:rPr>
            </m:ctrlPr>
          </m:sub>
          <m:sup>
            <m:r>
              <m:rPr>
                <m:nor/>
              </m:rPr>
              <w:rPr>
                <w:rFonts w:ascii="Cambria Math"/>
                <w:sz w:val="20"/>
                <w:szCs w:val="20"/>
              </w:rPr>
              <m:t>RB</m:t>
            </m:r>
            <m:ctrlPr>
              <w:rPr>
                <w:rFonts w:ascii="Cambria Math" w:hAnsi="Cambria Math"/>
                <w:sz w:val="20"/>
                <w:szCs w:val="20"/>
              </w:rPr>
            </m:ctrlPr>
          </m:sup>
        </m:sSubSup>
        <m:r>
          <w:rPr>
            <w:rFonts w:ascii="Cambria Math" w:hAnsi="Cambria Math"/>
            <w:sz w:val="20"/>
            <w:szCs w:val="20"/>
          </w:rPr>
          <m:t>=12</m:t>
        </m:r>
      </m:oMath>
      <w:r w:rsidRPr="0065782C">
        <w:rPr>
          <w:rFonts w:ascii="Times New Roman" w:eastAsiaTheme="minorEastAsia" w:hAnsi="Times New Roman" w:cs="Times New Roman"/>
          <w:sz w:val="20"/>
          <w:szCs w:val="20"/>
        </w:rPr>
        <w:t xml:space="preserve">, </w:t>
      </w:r>
      <m:oMath>
        <m:sSub>
          <m:sSubPr>
            <m:ctrlPr>
              <w:rPr>
                <w:rFonts w:ascii="Cambria Math" w:hAnsi="Cambria Math"/>
                <w:i/>
                <w:sz w:val="20"/>
                <w:szCs w:val="20"/>
              </w:rPr>
            </m:ctrlPr>
          </m:sSubPr>
          <m:e>
            <m:r>
              <w:rPr>
                <w:rFonts w:ascii="Cambria Math"/>
                <w:sz w:val="20"/>
                <w:szCs w:val="20"/>
              </w:rPr>
              <m:t>Q</m:t>
            </m:r>
          </m:e>
          <m:sub>
            <m:r>
              <w:rPr>
                <w:rFonts w:ascii="Cambria Math"/>
                <w:sz w:val="20"/>
                <w:szCs w:val="20"/>
              </w:rPr>
              <m:t>m</m:t>
            </m:r>
          </m:sub>
        </m:sSub>
        <m:r>
          <w:rPr>
            <w:rFonts w:ascii="Cambria Math" w:hAnsi="Cambria Math"/>
            <w:sz w:val="20"/>
            <w:szCs w:val="20"/>
          </w:rPr>
          <m:t>=2</m:t>
        </m:r>
      </m:oMath>
      <w:r w:rsidR="0065782C">
        <w:rPr>
          <w:rFonts w:ascii="Times New Roman" w:eastAsiaTheme="minorEastAsia" w:hAnsi="Times New Roman" w:cs="Times New Roman"/>
          <w:sz w:val="24"/>
          <w:szCs w:val="24"/>
        </w:rPr>
        <w:t>.</w:t>
      </w:r>
      <w:r w:rsidR="0034408A">
        <w:rPr>
          <w:rFonts w:ascii="Times New Roman" w:eastAsiaTheme="minorEastAsia" w:hAnsi="Times New Roman" w:cs="Times New Roman"/>
          <w:sz w:val="24"/>
          <w:szCs w:val="24"/>
        </w:rPr>
        <w:t xml:space="preserve"> </w:t>
      </w:r>
      <w:r w:rsidR="0034408A" w:rsidRPr="0034408A">
        <w:rPr>
          <w:rFonts w:ascii="Times New Roman" w:eastAsiaTheme="minorEastAsia" w:hAnsi="Times New Roman" w:cs="Times New Roman"/>
          <w:sz w:val="20"/>
          <w:szCs w:val="20"/>
        </w:rPr>
        <w:t>These</w:t>
      </w:r>
      <w:r w:rsidR="0034408A">
        <w:rPr>
          <w:rFonts w:ascii="Times New Roman" w:eastAsiaTheme="minorEastAsia" w:hAnsi="Times New Roman" w:cs="Times New Roman"/>
          <w:sz w:val="20"/>
          <w:szCs w:val="20"/>
        </w:rPr>
        <w:t xml:space="preserve"> examples correspond to typical multiplexing situations where the HP HARQ-ACK payload is relatively small compared to LP HARQ-ACK payload, </w:t>
      </w:r>
      <w:r w:rsidR="0034408A">
        <w:rPr>
          <w:rFonts w:ascii="Times New Roman" w:hAnsi="Times New Roman" w:cs="Times New Roman"/>
          <w:sz w:val="20"/>
          <w:szCs w:val="20"/>
          <w:lang w:eastAsia="sv-SE"/>
        </w:rPr>
        <w:t>and where multiplexing takes place over a PUCCH resource with small number of symbols (e.g. 4 or 5) to satisfy latency requirement of HP traffic.</w:t>
      </w:r>
      <w:r w:rsidR="0034408A">
        <w:rPr>
          <w:rFonts w:ascii="Times New Roman" w:eastAsiaTheme="minorEastAsia" w:hAnsi="Times New Roman" w:cs="Times New Roman"/>
          <w:sz w:val="20"/>
          <w:szCs w:val="20"/>
        </w:rPr>
        <w:t xml:space="preserve"> </w:t>
      </w:r>
      <w:r w:rsidR="00E633A0">
        <w:rPr>
          <w:rFonts w:ascii="Times New Roman" w:eastAsiaTheme="minorEastAsia" w:hAnsi="Times New Roman" w:cs="Times New Roman"/>
          <w:sz w:val="20"/>
          <w:szCs w:val="20"/>
        </w:rPr>
        <w:t>In the second and third row, the actual LP code rate (0.20 or 0.31) is significantly lower than the maximum (r0=0.45).</w:t>
      </w:r>
    </w:p>
    <w:tbl>
      <w:tblPr>
        <w:tblStyle w:val="TableGrid"/>
        <w:tblW w:w="0" w:type="auto"/>
        <w:tblLayout w:type="fixed"/>
        <w:tblLook w:val="04A0" w:firstRow="1" w:lastRow="0" w:firstColumn="1" w:lastColumn="0" w:noHBand="0" w:noVBand="1"/>
      </w:tblPr>
      <w:tblGrid>
        <w:gridCol w:w="1255"/>
        <w:gridCol w:w="1260"/>
        <w:gridCol w:w="630"/>
        <w:gridCol w:w="630"/>
        <w:gridCol w:w="900"/>
        <w:gridCol w:w="720"/>
        <w:gridCol w:w="810"/>
        <w:gridCol w:w="1080"/>
        <w:gridCol w:w="1170"/>
        <w:gridCol w:w="1170"/>
      </w:tblGrid>
      <w:tr w:rsidR="0034408A" w:rsidRPr="0065782C" w14:paraId="5C0F0C8E" w14:textId="546617CB" w:rsidTr="003022DF">
        <w:tc>
          <w:tcPr>
            <w:tcW w:w="1255" w:type="dxa"/>
          </w:tcPr>
          <w:p w14:paraId="4A407E70" w14:textId="37AC44D0" w:rsidR="00B06FE7" w:rsidRPr="00855845"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O</w:t>
            </w:r>
            <w:r w:rsidRPr="00C66E53">
              <w:rPr>
                <w:rFonts w:ascii="Times New Roman" w:eastAsiaTheme="minorEastAsia" w:hAnsi="Times New Roman" w:cs="Times New Roman"/>
                <w:sz w:val="20"/>
                <w:szCs w:val="20"/>
                <w:vertAlign w:val="superscript"/>
              </w:rPr>
              <w:t>ACK-LP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xml:space="preserve">+ L </w:t>
            </w:r>
          </w:p>
        </w:tc>
        <w:tc>
          <w:tcPr>
            <w:tcW w:w="1260" w:type="dxa"/>
          </w:tcPr>
          <w:p w14:paraId="273F629C" w14:textId="5A82CC16"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sidRPr="00C66E53">
              <w:rPr>
                <w:rFonts w:ascii="Times New Roman" w:eastAsiaTheme="minorEastAsia" w:hAnsi="Times New Roman" w:cs="Times New Roman"/>
                <w:sz w:val="20"/>
                <w:szCs w:val="20"/>
                <w:vertAlign w:val="superscript"/>
              </w:rPr>
              <w:t>ACK-</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xml:space="preserve">+ L </w:t>
            </w:r>
          </w:p>
        </w:tc>
        <w:tc>
          <w:tcPr>
            <w:tcW w:w="630" w:type="dxa"/>
            <w:tcBorders>
              <w:bottom w:val="single" w:sz="4" w:space="0" w:color="auto"/>
            </w:tcBorders>
          </w:tcPr>
          <w:p w14:paraId="45B6BEEE" w14:textId="66D8AB2A"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w:t>
            </w:r>
            <w:r w:rsidRPr="0065782C">
              <w:rPr>
                <w:rFonts w:ascii="Times New Roman" w:eastAsiaTheme="minorEastAsia" w:hAnsi="Times New Roman" w:cs="Times New Roman"/>
                <w:sz w:val="20"/>
                <w:szCs w:val="20"/>
                <w:vertAlign w:val="subscript"/>
              </w:rPr>
              <w:t>0</w:t>
            </w:r>
          </w:p>
        </w:tc>
        <w:tc>
          <w:tcPr>
            <w:tcW w:w="630" w:type="dxa"/>
            <w:tcBorders>
              <w:bottom w:val="single" w:sz="4" w:space="0" w:color="auto"/>
              <w:right w:val="single" w:sz="18" w:space="0" w:color="auto"/>
            </w:tcBorders>
          </w:tcPr>
          <w:p w14:paraId="0EC79C83" w14:textId="66DC44AD" w:rsidR="00B06FE7" w:rsidRPr="00C66E53"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w:t>
            </w:r>
            <w:r w:rsidRPr="0065782C">
              <w:rPr>
                <w:rFonts w:ascii="Times New Roman" w:eastAsiaTheme="minorEastAsia" w:hAnsi="Times New Roman" w:cs="Times New Roman"/>
                <w:sz w:val="20"/>
                <w:szCs w:val="20"/>
                <w:vertAlign w:val="subscript"/>
              </w:rPr>
              <w:t>1</w:t>
            </w:r>
          </w:p>
        </w:tc>
        <w:tc>
          <w:tcPr>
            <w:tcW w:w="900" w:type="dxa"/>
            <w:tcBorders>
              <w:left w:val="single" w:sz="18" w:space="0" w:color="auto"/>
            </w:tcBorders>
          </w:tcPr>
          <w:p w14:paraId="1ACBFE39" w14:textId="5DF93DA5" w:rsidR="00B06FE7" w:rsidRPr="00C66E53" w:rsidRDefault="00B41AD9" w:rsidP="009C3EC5">
            <w:pPr>
              <w:jc w:val="both"/>
              <w:rPr>
                <w:rFonts w:ascii="Times New Roman" w:eastAsiaTheme="minorEastAsia" w:hAnsi="Times New Roman" w:cs="Times New Roman"/>
                <w:sz w:val="20"/>
                <w:szCs w:val="20"/>
              </w:rPr>
            </w:pP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B06FE7" w:rsidRPr="00C66E53">
              <w:rPr>
                <w:rFonts w:ascii="Times New Roman" w:hAnsi="Times New Roman" w:cs="Times New Roman"/>
                <w:sz w:val="20"/>
                <w:szCs w:val="20"/>
                <w:lang w:eastAsia="sv-SE"/>
              </w:rPr>
              <w:t xml:space="preserve"> </w:t>
            </w:r>
          </w:p>
        </w:tc>
        <w:tc>
          <w:tcPr>
            <w:tcW w:w="720" w:type="dxa"/>
          </w:tcPr>
          <w:p w14:paraId="1EE47FC4" w14:textId="5CDC78E8" w:rsidR="00B06FE7" w:rsidRPr="0065782C"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LP</w:t>
            </w:r>
          </w:p>
        </w:tc>
        <w:tc>
          <w:tcPr>
            <w:tcW w:w="810" w:type="dxa"/>
          </w:tcPr>
          <w:p w14:paraId="3F063860" w14:textId="287C1908" w:rsidR="00B06FE7" w:rsidRPr="00C66E53" w:rsidRDefault="00B06FE7" w:rsidP="009C3EC5">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HP</w:t>
            </w:r>
          </w:p>
        </w:tc>
        <w:tc>
          <w:tcPr>
            <w:tcW w:w="1080" w:type="dxa"/>
          </w:tcPr>
          <w:p w14:paraId="6CADA13A" w14:textId="5EF8F1E5" w:rsidR="00B06FE7" w:rsidRPr="00C66E53" w:rsidRDefault="00B06FE7" w:rsidP="00C66E53">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 xml:space="preserve">Actual </w:t>
            </w:r>
            <w:r>
              <w:rPr>
                <w:rFonts w:ascii="Times New Roman" w:eastAsiaTheme="minorEastAsia" w:hAnsi="Times New Roman" w:cs="Times New Roman"/>
                <w:sz w:val="20"/>
                <w:szCs w:val="20"/>
              </w:rPr>
              <w:t>L</w:t>
            </w:r>
            <w:r w:rsidRPr="00C66E53">
              <w:rPr>
                <w:rFonts w:ascii="Times New Roman" w:eastAsiaTheme="minorEastAsia" w:hAnsi="Times New Roman" w:cs="Times New Roman"/>
                <w:sz w:val="20"/>
                <w:szCs w:val="20"/>
              </w:rPr>
              <w:t>P</w:t>
            </w:r>
            <w:r>
              <w:rPr>
                <w:rFonts w:ascii="Times New Roman" w:eastAsiaTheme="minorEastAsia" w:hAnsi="Times New Roman" w:cs="Times New Roman"/>
                <w:sz w:val="20"/>
                <w:szCs w:val="20"/>
              </w:rPr>
              <w:t xml:space="preserve"> </w:t>
            </w:r>
            <w:r w:rsidRPr="00C66E53">
              <w:rPr>
                <w:rFonts w:ascii="Times New Roman" w:eastAsiaTheme="minorEastAsia" w:hAnsi="Times New Roman" w:cs="Times New Roman"/>
                <w:sz w:val="20"/>
                <w:szCs w:val="20"/>
              </w:rPr>
              <w:t>code rate</w:t>
            </w:r>
          </w:p>
        </w:tc>
        <w:tc>
          <w:tcPr>
            <w:tcW w:w="1170" w:type="dxa"/>
          </w:tcPr>
          <w:p w14:paraId="5D93E0A0" w14:textId="1B54C79D" w:rsidR="00B06FE7" w:rsidRPr="0065782C" w:rsidRDefault="00B06FE7" w:rsidP="009C3EC5">
            <w:pPr>
              <w:jc w:val="both"/>
              <w:rPr>
                <w:rFonts w:ascii="Times New Roman" w:eastAsiaTheme="minorEastAsia" w:hAnsi="Times New Roman" w:cs="Times New Roman"/>
                <w:sz w:val="20"/>
                <w:szCs w:val="20"/>
              </w:rPr>
            </w:pPr>
            <w:r w:rsidRPr="00C66E53">
              <w:rPr>
                <w:rFonts w:ascii="Times New Roman" w:eastAsiaTheme="minorEastAsia" w:hAnsi="Times New Roman" w:cs="Times New Roman"/>
                <w:sz w:val="20"/>
                <w:szCs w:val="20"/>
              </w:rPr>
              <w:t>Actual HP</w:t>
            </w:r>
            <w:r>
              <w:rPr>
                <w:rFonts w:ascii="Times New Roman" w:eastAsiaTheme="minorEastAsia" w:hAnsi="Times New Roman" w:cs="Times New Roman"/>
                <w:sz w:val="20"/>
                <w:szCs w:val="20"/>
              </w:rPr>
              <w:t xml:space="preserve"> </w:t>
            </w:r>
            <w:r w:rsidRPr="00C66E53">
              <w:rPr>
                <w:rFonts w:ascii="Times New Roman" w:eastAsiaTheme="minorEastAsia" w:hAnsi="Times New Roman" w:cs="Times New Roman"/>
                <w:sz w:val="20"/>
                <w:szCs w:val="20"/>
              </w:rPr>
              <w:t>code rate</w:t>
            </w:r>
          </w:p>
        </w:tc>
        <w:tc>
          <w:tcPr>
            <w:tcW w:w="1170" w:type="dxa"/>
          </w:tcPr>
          <w:p w14:paraId="6BABB124" w14:textId="16F90C48" w:rsidR="00B06FE7" w:rsidRPr="00C66E53" w:rsidRDefault="00B06FE7" w:rsidP="009C3EC5">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Relative power (dB)</w:t>
            </w:r>
          </w:p>
        </w:tc>
      </w:tr>
      <w:tr w:rsidR="0034408A" w:rsidRPr="00B52D7F" w14:paraId="46F8CF00" w14:textId="34B7AF96" w:rsidTr="003022DF">
        <w:tc>
          <w:tcPr>
            <w:tcW w:w="1255" w:type="dxa"/>
            <w:vMerge w:val="restart"/>
            <w:vAlign w:val="center"/>
          </w:tcPr>
          <w:p w14:paraId="5F604CE8" w14:textId="45E9523A"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24</w:t>
            </w:r>
          </w:p>
        </w:tc>
        <w:tc>
          <w:tcPr>
            <w:tcW w:w="1260" w:type="dxa"/>
            <w:vMerge w:val="restart"/>
            <w:vAlign w:val="center"/>
          </w:tcPr>
          <w:p w14:paraId="0C73419E" w14:textId="2304585C"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p>
        </w:tc>
        <w:tc>
          <w:tcPr>
            <w:tcW w:w="630" w:type="dxa"/>
            <w:shd w:val="clear" w:color="auto" w:fill="00B050"/>
          </w:tcPr>
          <w:p w14:paraId="3CA8FC00" w14:textId="45BCBA98"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0.45</w:t>
            </w:r>
          </w:p>
        </w:tc>
        <w:tc>
          <w:tcPr>
            <w:tcW w:w="630" w:type="dxa"/>
            <w:tcBorders>
              <w:right w:val="single" w:sz="18" w:space="0" w:color="auto"/>
            </w:tcBorders>
            <w:shd w:val="clear" w:color="auto" w:fill="00B050"/>
          </w:tcPr>
          <w:p w14:paraId="39D86F48" w14:textId="1D91B62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0.15</w:t>
            </w:r>
          </w:p>
        </w:tc>
        <w:tc>
          <w:tcPr>
            <w:tcW w:w="900" w:type="dxa"/>
            <w:tcBorders>
              <w:left w:val="single" w:sz="18" w:space="0" w:color="auto"/>
            </w:tcBorders>
          </w:tcPr>
          <w:p w14:paraId="3F31EA7C" w14:textId="69BA397A"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p>
        </w:tc>
        <w:tc>
          <w:tcPr>
            <w:tcW w:w="720" w:type="dxa"/>
          </w:tcPr>
          <w:p w14:paraId="78FD5BE7" w14:textId="283BF3E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58</w:t>
            </w:r>
          </w:p>
        </w:tc>
        <w:tc>
          <w:tcPr>
            <w:tcW w:w="810" w:type="dxa"/>
          </w:tcPr>
          <w:p w14:paraId="2ABBAA59" w14:textId="1F09DFE8"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14</w:t>
            </w:r>
          </w:p>
        </w:tc>
        <w:tc>
          <w:tcPr>
            <w:tcW w:w="1080" w:type="dxa"/>
          </w:tcPr>
          <w:p w14:paraId="7C82F4DD" w14:textId="73031D91"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0.41</w:t>
            </w:r>
          </w:p>
        </w:tc>
        <w:tc>
          <w:tcPr>
            <w:tcW w:w="1170" w:type="dxa"/>
          </w:tcPr>
          <w:p w14:paraId="35005529" w14:textId="14B3C544"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0.14</w:t>
            </w:r>
          </w:p>
        </w:tc>
        <w:tc>
          <w:tcPr>
            <w:tcW w:w="1170" w:type="dxa"/>
          </w:tcPr>
          <w:p w14:paraId="05D7CA90" w14:textId="57CA15B2"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2.3</w:t>
            </w:r>
          </w:p>
        </w:tc>
      </w:tr>
      <w:tr w:rsidR="0034408A" w:rsidRPr="00B52D7F" w14:paraId="4F4F007D" w14:textId="4282AB36" w:rsidTr="0034408A">
        <w:tc>
          <w:tcPr>
            <w:tcW w:w="1255" w:type="dxa"/>
            <w:vMerge/>
            <w:vAlign w:val="center"/>
          </w:tcPr>
          <w:p w14:paraId="32F35D80" w14:textId="2E51FEEA" w:rsidR="00B06FE7" w:rsidRPr="00B52D7F" w:rsidRDefault="00B06FE7" w:rsidP="00B06FE7">
            <w:pPr>
              <w:jc w:val="center"/>
              <w:rPr>
                <w:rFonts w:ascii="Times New Roman" w:eastAsiaTheme="minorEastAsia" w:hAnsi="Times New Roman" w:cs="Times New Roman"/>
                <w:sz w:val="20"/>
                <w:szCs w:val="20"/>
              </w:rPr>
            </w:pPr>
          </w:p>
        </w:tc>
        <w:tc>
          <w:tcPr>
            <w:tcW w:w="1260" w:type="dxa"/>
            <w:vMerge/>
            <w:vAlign w:val="center"/>
          </w:tcPr>
          <w:p w14:paraId="3D56D5AF" w14:textId="40CA5CAC" w:rsidR="00B06FE7" w:rsidRPr="00B52D7F" w:rsidRDefault="00B06FE7" w:rsidP="00B06FE7">
            <w:pPr>
              <w:jc w:val="center"/>
              <w:rPr>
                <w:rFonts w:ascii="Times New Roman" w:eastAsiaTheme="minorEastAsia" w:hAnsi="Times New Roman" w:cs="Times New Roman"/>
                <w:sz w:val="20"/>
                <w:szCs w:val="20"/>
              </w:rPr>
            </w:pPr>
          </w:p>
        </w:tc>
        <w:tc>
          <w:tcPr>
            <w:tcW w:w="630" w:type="dxa"/>
          </w:tcPr>
          <w:p w14:paraId="475080C7" w14:textId="767585CD"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0.45</w:t>
            </w:r>
          </w:p>
        </w:tc>
        <w:tc>
          <w:tcPr>
            <w:tcW w:w="630" w:type="dxa"/>
            <w:tcBorders>
              <w:right w:val="single" w:sz="18" w:space="0" w:color="auto"/>
            </w:tcBorders>
          </w:tcPr>
          <w:p w14:paraId="766922D6" w14:textId="78A979C3"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0.08</w:t>
            </w:r>
          </w:p>
        </w:tc>
        <w:tc>
          <w:tcPr>
            <w:tcW w:w="900" w:type="dxa"/>
            <w:tcBorders>
              <w:left w:val="single" w:sz="18" w:space="0" w:color="auto"/>
            </w:tcBorders>
          </w:tcPr>
          <w:p w14:paraId="3A6A760F" w14:textId="60A5CD8C" w:rsidR="00B06FE7" w:rsidRPr="00B06FE7" w:rsidRDefault="00B06FE7" w:rsidP="00B06FE7">
            <w:pPr>
              <w:jc w:val="both"/>
              <w:rPr>
                <w:rFonts w:ascii="Times New Roman" w:eastAsiaTheme="minorEastAsia" w:hAnsi="Times New Roman" w:cs="Times New Roman"/>
                <w:b/>
                <w:bCs/>
                <w:sz w:val="20"/>
                <w:szCs w:val="20"/>
              </w:rPr>
            </w:pPr>
            <w:r w:rsidRPr="00B06FE7">
              <w:rPr>
                <w:rFonts w:ascii="Times New Roman" w:eastAsiaTheme="minorEastAsia" w:hAnsi="Times New Roman" w:cs="Times New Roman"/>
                <w:b/>
                <w:bCs/>
                <w:color w:val="FF0000"/>
                <w:sz w:val="20"/>
                <w:szCs w:val="20"/>
              </w:rPr>
              <w:t>2</w:t>
            </w:r>
          </w:p>
        </w:tc>
        <w:tc>
          <w:tcPr>
            <w:tcW w:w="720" w:type="dxa"/>
          </w:tcPr>
          <w:p w14:paraId="21400347" w14:textId="2B98046F"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118</w:t>
            </w:r>
          </w:p>
        </w:tc>
        <w:tc>
          <w:tcPr>
            <w:tcW w:w="810" w:type="dxa"/>
          </w:tcPr>
          <w:p w14:paraId="2FCA8EDD" w14:textId="46EAA825"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26</w:t>
            </w:r>
          </w:p>
        </w:tc>
        <w:tc>
          <w:tcPr>
            <w:tcW w:w="1080" w:type="dxa"/>
          </w:tcPr>
          <w:p w14:paraId="08D7867C" w14:textId="3BB3CBEF" w:rsidR="00B06FE7" w:rsidRPr="00B52D7F" w:rsidRDefault="00B06FE7" w:rsidP="00B06FE7">
            <w:pPr>
              <w:jc w:val="both"/>
              <w:rPr>
                <w:rFonts w:ascii="Times New Roman" w:eastAsiaTheme="minorEastAsia" w:hAnsi="Times New Roman" w:cs="Times New Roman"/>
                <w:sz w:val="20"/>
                <w:szCs w:val="20"/>
              </w:rPr>
            </w:pPr>
            <w:r w:rsidRPr="005E77F3">
              <w:rPr>
                <w:rFonts w:ascii="Times New Roman" w:eastAsiaTheme="minorEastAsia" w:hAnsi="Times New Roman" w:cs="Times New Roman"/>
                <w:color w:val="FF0000"/>
                <w:sz w:val="20"/>
                <w:szCs w:val="20"/>
              </w:rPr>
              <w:t>0.20</w:t>
            </w:r>
          </w:p>
        </w:tc>
        <w:tc>
          <w:tcPr>
            <w:tcW w:w="1170" w:type="dxa"/>
          </w:tcPr>
          <w:p w14:paraId="099EC2C8" w14:textId="45B31562"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0.08</w:t>
            </w:r>
          </w:p>
        </w:tc>
        <w:tc>
          <w:tcPr>
            <w:tcW w:w="1170" w:type="dxa"/>
          </w:tcPr>
          <w:p w14:paraId="29EF1999" w14:textId="26954C3D"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2.7</w:t>
            </w:r>
          </w:p>
        </w:tc>
      </w:tr>
      <w:tr w:rsidR="0034408A" w:rsidRPr="00B52D7F" w14:paraId="65E337C2" w14:textId="54B5DA66" w:rsidTr="0034408A">
        <w:tc>
          <w:tcPr>
            <w:tcW w:w="1255" w:type="dxa"/>
            <w:vMerge w:val="restart"/>
            <w:vAlign w:val="center"/>
          </w:tcPr>
          <w:p w14:paraId="3D640D8B" w14:textId="25A4F49D"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18</w:t>
            </w:r>
          </w:p>
        </w:tc>
        <w:tc>
          <w:tcPr>
            <w:tcW w:w="1260" w:type="dxa"/>
            <w:vMerge w:val="restart"/>
            <w:vAlign w:val="center"/>
          </w:tcPr>
          <w:p w14:paraId="4268672F" w14:textId="4448E1F5" w:rsidR="00B06FE7" w:rsidRPr="00B52D7F" w:rsidRDefault="00B06FE7" w:rsidP="00B06FE7">
            <w:pPr>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p>
        </w:tc>
        <w:tc>
          <w:tcPr>
            <w:tcW w:w="630" w:type="dxa"/>
            <w:tcBorders>
              <w:bottom w:val="single" w:sz="4" w:space="0" w:color="auto"/>
            </w:tcBorders>
          </w:tcPr>
          <w:p w14:paraId="3A4B602C" w14:textId="1109B814"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0.45</w:t>
            </w:r>
          </w:p>
        </w:tc>
        <w:tc>
          <w:tcPr>
            <w:tcW w:w="630" w:type="dxa"/>
            <w:tcBorders>
              <w:bottom w:val="single" w:sz="4" w:space="0" w:color="auto"/>
              <w:right w:val="single" w:sz="18" w:space="0" w:color="auto"/>
            </w:tcBorders>
          </w:tcPr>
          <w:p w14:paraId="78B5599D" w14:textId="1B9F973B"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0.15</w:t>
            </w:r>
          </w:p>
        </w:tc>
        <w:tc>
          <w:tcPr>
            <w:tcW w:w="900" w:type="dxa"/>
            <w:tcBorders>
              <w:left w:val="single" w:sz="18" w:space="0" w:color="auto"/>
            </w:tcBorders>
          </w:tcPr>
          <w:p w14:paraId="603BCFDF" w14:textId="48020B90"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w:t>
            </w:r>
          </w:p>
        </w:tc>
        <w:tc>
          <w:tcPr>
            <w:tcW w:w="720" w:type="dxa"/>
          </w:tcPr>
          <w:p w14:paraId="71A29751" w14:textId="11825C3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58</w:t>
            </w:r>
          </w:p>
        </w:tc>
        <w:tc>
          <w:tcPr>
            <w:tcW w:w="810" w:type="dxa"/>
          </w:tcPr>
          <w:p w14:paraId="0594018E" w14:textId="5118A011"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14</w:t>
            </w:r>
          </w:p>
        </w:tc>
        <w:tc>
          <w:tcPr>
            <w:tcW w:w="1080" w:type="dxa"/>
          </w:tcPr>
          <w:p w14:paraId="1A0C5345" w14:textId="38C19035" w:rsidR="00B06FE7" w:rsidRPr="00B52D7F" w:rsidRDefault="00B06FE7" w:rsidP="00B06FE7">
            <w:pPr>
              <w:jc w:val="both"/>
              <w:rPr>
                <w:rFonts w:ascii="Times New Roman" w:eastAsiaTheme="minorEastAsia" w:hAnsi="Times New Roman" w:cs="Times New Roman"/>
                <w:sz w:val="20"/>
                <w:szCs w:val="20"/>
              </w:rPr>
            </w:pPr>
            <w:r w:rsidRPr="005E77F3">
              <w:rPr>
                <w:rFonts w:ascii="Times New Roman" w:eastAsiaTheme="minorEastAsia" w:hAnsi="Times New Roman" w:cs="Times New Roman"/>
                <w:color w:val="FF0000"/>
                <w:sz w:val="20"/>
                <w:szCs w:val="20"/>
              </w:rPr>
              <w:t>0.31</w:t>
            </w:r>
          </w:p>
        </w:tc>
        <w:tc>
          <w:tcPr>
            <w:tcW w:w="1170" w:type="dxa"/>
          </w:tcPr>
          <w:p w14:paraId="52CF176F" w14:textId="74C6078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0.14</w:t>
            </w:r>
          </w:p>
        </w:tc>
        <w:tc>
          <w:tcPr>
            <w:tcW w:w="1170" w:type="dxa"/>
          </w:tcPr>
          <w:p w14:paraId="5F885065" w14:textId="60D13B12" w:rsidR="00B06FE7" w:rsidRPr="00B06FE7" w:rsidRDefault="00B06FE7" w:rsidP="00B06FE7">
            <w:pPr>
              <w:jc w:val="both"/>
              <w:rPr>
                <w:rFonts w:ascii="Times New Roman" w:eastAsiaTheme="minorEastAsia" w:hAnsi="Times New Roman" w:cs="Times New Roman"/>
                <w:b/>
                <w:bCs/>
                <w:sz w:val="20"/>
                <w:szCs w:val="20"/>
              </w:rPr>
            </w:pPr>
            <w:r w:rsidRPr="00B06FE7">
              <w:rPr>
                <w:rFonts w:ascii="Times New Roman" w:eastAsiaTheme="minorEastAsia" w:hAnsi="Times New Roman" w:cs="Times New Roman"/>
                <w:b/>
                <w:bCs/>
                <w:color w:val="FF0000"/>
                <w:sz w:val="20"/>
                <w:szCs w:val="20"/>
              </w:rPr>
              <w:t>2.3</w:t>
            </w:r>
          </w:p>
        </w:tc>
      </w:tr>
      <w:tr w:rsidR="0034408A" w:rsidRPr="00B52D7F" w14:paraId="4A6879B7" w14:textId="0B812EA0" w:rsidTr="0034408A">
        <w:tc>
          <w:tcPr>
            <w:tcW w:w="1255" w:type="dxa"/>
            <w:vMerge/>
          </w:tcPr>
          <w:p w14:paraId="7F5366EF" w14:textId="13A223D6" w:rsidR="00B06FE7" w:rsidRPr="00B52D7F" w:rsidRDefault="00B06FE7" w:rsidP="00B06FE7">
            <w:pPr>
              <w:jc w:val="both"/>
              <w:rPr>
                <w:rFonts w:ascii="Times New Roman" w:eastAsiaTheme="minorEastAsia" w:hAnsi="Times New Roman" w:cs="Times New Roman"/>
                <w:sz w:val="20"/>
                <w:szCs w:val="20"/>
              </w:rPr>
            </w:pPr>
          </w:p>
        </w:tc>
        <w:tc>
          <w:tcPr>
            <w:tcW w:w="1260" w:type="dxa"/>
            <w:vMerge/>
          </w:tcPr>
          <w:p w14:paraId="3DA0CC25" w14:textId="2730BBD2" w:rsidR="00B06FE7" w:rsidRPr="00B52D7F" w:rsidRDefault="00B06FE7" w:rsidP="00B06FE7">
            <w:pPr>
              <w:jc w:val="both"/>
              <w:rPr>
                <w:rFonts w:ascii="Times New Roman" w:eastAsiaTheme="minorEastAsia" w:hAnsi="Times New Roman" w:cs="Times New Roman"/>
                <w:sz w:val="20"/>
                <w:szCs w:val="20"/>
              </w:rPr>
            </w:pPr>
          </w:p>
        </w:tc>
        <w:tc>
          <w:tcPr>
            <w:tcW w:w="630" w:type="dxa"/>
            <w:shd w:val="clear" w:color="auto" w:fill="00B050"/>
          </w:tcPr>
          <w:p w14:paraId="5CC481E1" w14:textId="512D62F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0.45</w:t>
            </w:r>
          </w:p>
        </w:tc>
        <w:tc>
          <w:tcPr>
            <w:tcW w:w="630" w:type="dxa"/>
            <w:tcBorders>
              <w:right w:val="single" w:sz="18" w:space="0" w:color="auto"/>
            </w:tcBorders>
            <w:shd w:val="clear" w:color="auto" w:fill="00B050"/>
          </w:tcPr>
          <w:p w14:paraId="79B777CA" w14:textId="470E515F"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0.08</w:t>
            </w:r>
          </w:p>
        </w:tc>
        <w:tc>
          <w:tcPr>
            <w:tcW w:w="900" w:type="dxa"/>
            <w:tcBorders>
              <w:left w:val="single" w:sz="18" w:space="0" w:color="auto"/>
            </w:tcBorders>
          </w:tcPr>
          <w:p w14:paraId="0E7B8589" w14:textId="4A6C6CD9"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1</w:t>
            </w:r>
          </w:p>
        </w:tc>
        <w:tc>
          <w:tcPr>
            <w:tcW w:w="720" w:type="dxa"/>
          </w:tcPr>
          <w:p w14:paraId="33BE83B4" w14:textId="3C989BB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46</w:t>
            </w:r>
          </w:p>
        </w:tc>
        <w:tc>
          <w:tcPr>
            <w:tcW w:w="810" w:type="dxa"/>
          </w:tcPr>
          <w:p w14:paraId="2ECF6D4E" w14:textId="459AC858"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26</w:t>
            </w:r>
          </w:p>
        </w:tc>
        <w:tc>
          <w:tcPr>
            <w:tcW w:w="1080" w:type="dxa"/>
          </w:tcPr>
          <w:p w14:paraId="66A105CD" w14:textId="5E04C463"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0.39</w:t>
            </w:r>
          </w:p>
        </w:tc>
        <w:tc>
          <w:tcPr>
            <w:tcW w:w="1170" w:type="dxa"/>
          </w:tcPr>
          <w:p w14:paraId="664C7D5C" w14:textId="77EF03CC" w:rsidR="00B06FE7" w:rsidRPr="00B52D7F" w:rsidRDefault="00B06FE7" w:rsidP="00B06FE7">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0.08</w:t>
            </w:r>
          </w:p>
        </w:tc>
        <w:tc>
          <w:tcPr>
            <w:tcW w:w="1170" w:type="dxa"/>
          </w:tcPr>
          <w:p w14:paraId="75E6743B" w14:textId="7160F596" w:rsidR="00B06FE7" w:rsidRPr="00B52D7F" w:rsidRDefault="00B06FE7" w:rsidP="00B06FE7">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-0.4</w:t>
            </w:r>
          </w:p>
        </w:tc>
      </w:tr>
    </w:tbl>
    <w:p w14:paraId="13F9ED09" w14:textId="5BFD2A2F" w:rsidR="00B513D7" w:rsidRPr="00B52D7F" w:rsidRDefault="00B513D7" w:rsidP="009C3EC5">
      <w:pPr>
        <w:jc w:val="both"/>
        <w:rPr>
          <w:rFonts w:ascii="Times New Roman" w:eastAsiaTheme="minorEastAsia" w:hAnsi="Times New Roman" w:cs="Times New Roman"/>
          <w:sz w:val="20"/>
          <w:szCs w:val="20"/>
        </w:rPr>
      </w:pPr>
    </w:p>
    <w:p w14:paraId="1A4831C8" w14:textId="6623C46B" w:rsidR="00B52D7F" w:rsidRPr="00B52D7F" w:rsidRDefault="00B52D7F" w:rsidP="009C3EC5">
      <w:pPr>
        <w:jc w:val="both"/>
        <w:rPr>
          <w:rFonts w:ascii="Times New Roman" w:eastAsiaTheme="minorEastAsia" w:hAnsi="Times New Roman" w:cs="Times New Roman"/>
          <w:sz w:val="20"/>
          <w:szCs w:val="20"/>
        </w:rPr>
      </w:pPr>
      <w:r w:rsidRPr="00B52D7F">
        <w:rPr>
          <w:rFonts w:ascii="Times New Roman" w:eastAsiaTheme="minorEastAsia" w:hAnsi="Times New Roman" w:cs="Times New Roman"/>
          <w:sz w:val="20"/>
          <w:szCs w:val="20"/>
        </w:rPr>
        <w:t>In the above</w:t>
      </w:r>
      <w:r w:rsidR="0034408A">
        <w:rPr>
          <w:rFonts w:ascii="Times New Roman" w:eastAsiaTheme="minorEastAsia" w:hAnsi="Times New Roman" w:cs="Times New Roman"/>
          <w:sz w:val="20"/>
          <w:szCs w:val="20"/>
        </w:rPr>
        <w:t xml:space="preserve"> Table</w:t>
      </w:r>
      <w:r>
        <w:rPr>
          <w:rFonts w:ascii="Times New Roman" w:eastAsiaTheme="minorEastAsia" w:hAnsi="Times New Roman" w:cs="Times New Roman"/>
          <w:sz w:val="20"/>
          <w:szCs w:val="20"/>
        </w:rPr>
        <w:t>, r0 and r1 correspond to configured maximum code rates of LP and HP HARQ-ACK respectively, O</w:t>
      </w:r>
      <w:r w:rsidRPr="00C66E53">
        <w:rPr>
          <w:rFonts w:ascii="Times New Roman" w:eastAsiaTheme="minorEastAsia" w:hAnsi="Times New Roman" w:cs="Times New Roman"/>
          <w:sz w:val="20"/>
          <w:szCs w:val="20"/>
          <w:vertAlign w:val="superscript"/>
        </w:rPr>
        <w:t>ACK-LP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L and O</w:t>
      </w:r>
      <w:r w:rsidRPr="00C66E53">
        <w:rPr>
          <w:rFonts w:ascii="Times New Roman" w:eastAsiaTheme="minorEastAsia" w:hAnsi="Times New Roman" w:cs="Times New Roman"/>
          <w:sz w:val="20"/>
          <w:szCs w:val="20"/>
          <w:vertAlign w:val="superscript"/>
        </w:rPr>
        <w:t>ACK-</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vertAlign w:val="superscript"/>
        </w:rPr>
        <w:t xml:space="preserve"> </w:t>
      </w:r>
      <w:r>
        <w:rPr>
          <w:rFonts w:ascii="Times New Roman" w:eastAsiaTheme="minorEastAsia" w:hAnsi="Times New Roman" w:cs="Times New Roman"/>
          <w:sz w:val="20"/>
          <w:szCs w:val="20"/>
        </w:rPr>
        <w:t>+ L correspond payload (including CRC if any) of LP and HP HARQ-ACK respectively, and E</w:t>
      </w:r>
      <w:r w:rsidRPr="00C66E53">
        <w:rPr>
          <w:rFonts w:ascii="Times New Roman" w:eastAsiaTheme="minorEastAsia" w:hAnsi="Times New Roman" w:cs="Times New Roman"/>
          <w:sz w:val="20"/>
          <w:szCs w:val="20"/>
          <w:vertAlign w:val="subscript"/>
        </w:rPr>
        <w:t>UCI</w:t>
      </w:r>
      <w:r w:rsidRPr="00C66E53">
        <w:rPr>
          <w:rFonts w:ascii="Times New Roman" w:eastAsiaTheme="minorEastAsia" w:hAnsi="Times New Roman" w:cs="Times New Roman"/>
          <w:sz w:val="20"/>
          <w:szCs w:val="20"/>
          <w:vertAlign w:val="superscript"/>
        </w:rPr>
        <w:t>LP</w:t>
      </w:r>
      <w:r>
        <w:rPr>
          <w:rFonts w:ascii="Times New Roman" w:eastAsiaTheme="minorEastAsia" w:hAnsi="Times New Roman" w:cs="Times New Roman"/>
          <w:sz w:val="20"/>
          <w:szCs w:val="20"/>
        </w:rPr>
        <w:t xml:space="preserve"> and E</w:t>
      </w:r>
      <w:r w:rsidRPr="00C66E53">
        <w:rPr>
          <w:rFonts w:ascii="Times New Roman" w:eastAsiaTheme="minorEastAsia" w:hAnsi="Times New Roman" w:cs="Times New Roman"/>
          <w:sz w:val="20"/>
          <w:szCs w:val="20"/>
          <w:vertAlign w:val="subscript"/>
        </w:rPr>
        <w:t>UCI</w:t>
      </w:r>
      <w:r>
        <w:rPr>
          <w:rFonts w:ascii="Times New Roman" w:eastAsiaTheme="minorEastAsia" w:hAnsi="Times New Roman" w:cs="Times New Roman"/>
          <w:sz w:val="20"/>
          <w:szCs w:val="20"/>
          <w:vertAlign w:val="superscript"/>
        </w:rPr>
        <w:t>H</w:t>
      </w:r>
      <w:r w:rsidRPr="00C66E53">
        <w:rPr>
          <w:rFonts w:ascii="Times New Roman" w:eastAsiaTheme="minorEastAsia" w:hAnsi="Times New Roman" w:cs="Times New Roman"/>
          <w:sz w:val="20"/>
          <w:szCs w:val="20"/>
          <w:vertAlign w:val="superscript"/>
        </w:rPr>
        <w:t>P</w:t>
      </w:r>
      <w:r>
        <w:rPr>
          <w:rFonts w:ascii="Times New Roman" w:eastAsiaTheme="minorEastAsia" w:hAnsi="Times New Roman" w:cs="Times New Roman"/>
          <w:sz w:val="20"/>
          <w:szCs w:val="20"/>
        </w:rPr>
        <w:t xml:space="preserve"> correspond to rate matching output sequence lengths for LP and HP HARQ-ACK respectively.</w:t>
      </w:r>
      <w:r w:rsidR="00E11D9A">
        <w:rPr>
          <w:rFonts w:ascii="Times New Roman" w:eastAsiaTheme="minorEastAsia" w:hAnsi="Times New Roman" w:cs="Times New Roman"/>
          <w:sz w:val="20"/>
          <w:szCs w:val="20"/>
        </w:rPr>
        <w:t xml:space="preserve"> The Table also shows the </w:t>
      </w:r>
      <w:r w:rsidR="005E77F3">
        <w:rPr>
          <w:rFonts w:ascii="Times New Roman" w:eastAsiaTheme="minorEastAsia" w:hAnsi="Times New Roman" w:cs="Times New Roman"/>
          <w:sz w:val="20"/>
          <w:szCs w:val="20"/>
        </w:rPr>
        <w:t xml:space="preserve">relative estimated required transmission power assuming that </w:t>
      </w:r>
      <w:r w:rsidR="008C5A3D">
        <w:rPr>
          <w:rFonts w:ascii="Times New Roman" w:eastAsiaTheme="minorEastAsia" w:hAnsi="Times New Roman" w:cs="Times New Roman"/>
          <w:sz w:val="20"/>
          <w:szCs w:val="20"/>
        </w:rPr>
        <w:t xml:space="preserve">power is adjusted based on BPRE of HP bits and on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E11D9A">
        <w:rPr>
          <w:rFonts w:ascii="Times New Roman" w:eastAsiaTheme="minorEastAsia" w:hAnsi="Times New Roman" w:cs="Times New Roman"/>
          <w:sz w:val="20"/>
          <w:szCs w:val="20"/>
        </w:rPr>
        <w:t>.</w:t>
      </w:r>
    </w:p>
    <w:p w14:paraId="687940D8" w14:textId="3D81F9C3" w:rsidR="008C5A3D" w:rsidRDefault="0034408A" w:rsidP="009C3E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These examples</w:t>
      </w:r>
      <w:r w:rsidR="00F829B4">
        <w:rPr>
          <w:rFonts w:ascii="Times New Roman" w:hAnsi="Times New Roman" w:cs="Times New Roman"/>
          <w:sz w:val="20"/>
          <w:szCs w:val="20"/>
          <w:lang w:eastAsia="sv-SE"/>
        </w:rPr>
        <w:t xml:space="preserve"> show that configuring a single combination of (r0, r1) </w:t>
      </w:r>
      <w:r w:rsidR="00B06FE7">
        <w:rPr>
          <w:rFonts w:ascii="Times New Roman" w:hAnsi="Times New Roman" w:cs="Times New Roman"/>
          <w:sz w:val="20"/>
          <w:szCs w:val="20"/>
          <w:lang w:eastAsia="sv-SE"/>
        </w:rPr>
        <w:t xml:space="preserve">for all HP and LP HARQ-ACK payloads </w:t>
      </w:r>
      <w:r w:rsidR="005E77F3">
        <w:rPr>
          <w:rFonts w:ascii="Times New Roman" w:hAnsi="Times New Roman" w:cs="Times New Roman"/>
          <w:sz w:val="20"/>
          <w:szCs w:val="20"/>
          <w:lang w:eastAsia="sv-SE"/>
        </w:rPr>
        <w:t xml:space="preserve">is not optimal and </w:t>
      </w:r>
      <w:r w:rsidR="00B06FE7">
        <w:rPr>
          <w:rFonts w:ascii="Times New Roman" w:hAnsi="Times New Roman" w:cs="Times New Roman"/>
          <w:sz w:val="20"/>
          <w:szCs w:val="20"/>
          <w:lang w:eastAsia="sv-SE"/>
        </w:rPr>
        <w:t xml:space="preserve">can result in significant performance loss in some cases. </w:t>
      </w:r>
      <w:r w:rsidR="005E77F3">
        <w:rPr>
          <w:rFonts w:ascii="Times New Roman" w:hAnsi="Times New Roman" w:cs="Times New Roman"/>
          <w:sz w:val="20"/>
          <w:szCs w:val="20"/>
          <w:lang w:eastAsia="sv-SE"/>
        </w:rPr>
        <w:t xml:space="preserve">For example, </w:t>
      </w:r>
      <w:r w:rsidR="008C5A3D">
        <w:rPr>
          <w:rFonts w:ascii="Times New Roman" w:hAnsi="Times New Roman" w:cs="Times New Roman"/>
          <w:sz w:val="20"/>
          <w:szCs w:val="20"/>
          <w:lang w:eastAsia="sv-SE"/>
        </w:rPr>
        <w:t xml:space="preserve">for the case where LP and HP payloads are 24 and 2 respectively, </w:t>
      </w:r>
      <w:r w:rsidR="004C33EE">
        <w:rPr>
          <w:rFonts w:ascii="Times New Roman" w:hAnsi="Times New Roman" w:cs="Times New Roman"/>
          <w:sz w:val="20"/>
          <w:szCs w:val="20"/>
          <w:lang w:eastAsia="sv-SE"/>
        </w:rPr>
        <w:t>configuring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=0.08 is worse than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=0.15 as it would require 2 RBs instead of 1 RB</w:t>
      </w:r>
      <w:r w:rsidR="00FF54D8">
        <w:rPr>
          <w:rFonts w:ascii="Times New Roman" w:hAnsi="Times New Roman" w:cs="Times New Roman"/>
          <w:sz w:val="20"/>
          <w:szCs w:val="20"/>
          <w:lang w:eastAsia="sv-SE"/>
        </w:rPr>
        <w:t xml:space="preserve"> </w:t>
      </w:r>
      <w:r w:rsidR="006F46CB">
        <w:rPr>
          <w:rFonts w:ascii="Times New Roman" w:hAnsi="Times New Roman" w:cs="Times New Roman"/>
          <w:sz w:val="20"/>
          <w:szCs w:val="20"/>
          <w:lang w:eastAsia="sv-SE"/>
        </w:rPr>
        <w:t>(</w:t>
      </w:r>
      <w:proofErr w:type="gramStart"/>
      <w:r w:rsidR="00FF54D8">
        <w:rPr>
          <w:rFonts w:ascii="Times New Roman" w:hAnsi="Times New Roman" w:cs="Times New Roman"/>
          <w:sz w:val="20"/>
          <w:szCs w:val="20"/>
          <w:lang w:eastAsia="sv-SE"/>
        </w:rPr>
        <w:t>and also</w:t>
      </w:r>
      <w:proofErr w:type="gramEnd"/>
      <w:r w:rsidR="00FF54D8">
        <w:rPr>
          <w:rFonts w:ascii="Times New Roman" w:hAnsi="Times New Roman" w:cs="Times New Roman"/>
          <w:sz w:val="20"/>
          <w:szCs w:val="20"/>
          <w:lang w:eastAsia="sv-SE"/>
        </w:rPr>
        <w:t xml:space="preserve"> </w:t>
      </w:r>
      <w:r w:rsidR="006F46CB">
        <w:rPr>
          <w:rFonts w:ascii="Times New Roman" w:hAnsi="Times New Roman" w:cs="Times New Roman"/>
          <w:sz w:val="20"/>
          <w:szCs w:val="20"/>
          <w:lang w:eastAsia="sv-SE"/>
        </w:rPr>
        <w:t>result in a loss of 0.4 dB)</w:t>
      </w:r>
      <w:r w:rsidR="004C33EE">
        <w:rPr>
          <w:rFonts w:ascii="Times New Roman" w:hAnsi="Times New Roman" w:cs="Times New Roman"/>
          <w:sz w:val="20"/>
          <w:szCs w:val="20"/>
          <w:lang w:eastAsia="sv-SE"/>
        </w:rPr>
        <w:t>. On the other hand, for the case where LP and HP payloads are 18 and 2 respectively, configuring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=0.15 would result in a loss of 2.7 dB compared to r</w:t>
      </w:r>
      <w:r w:rsidR="004C33EE" w:rsidRPr="008C5A3D">
        <w:rPr>
          <w:rFonts w:ascii="Times New Roman" w:hAnsi="Times New Roman" w:cs="Times New Roman"/>
          <w:sz w:val="20"/>
          <w:szCs w:val="20"/>
          <w:vertAlign w:val="subscript"/>
          <w:lang w:eastAsia="sv-SE"/>
        </w:rPr>
        <w:t>0</w:t>
      </w:r>
      <w:r w:rsidR="004C33EE">
        <w:rPr>
          <w:rFonts w:ascii="Times New Roman" w:hAnsi="Times New Roman" w:cs="Times New Roman"/>
          <w:sz w:val="20"/>
          <w:szCs w:val="20"/>
          <w:lang w:eastAsia="sv-SE"/>
        </w:rPr>
        <w:t>=0.45 and r</w:t>
      </w:r>
      <w:r w:rsidR="004C33EE" w:rsidRPr="008C5A3D">
        <w:rPr>
          <w:rFonts w:ascii="Times New Roman" w:hAnsi="Times New Roman" w:cs="Times New Roman"/>
          <w:sz w:val="20"/>
          <w:szCs w:val="20"/>
          <w:vertAlign w:val="subscript"/>
          <w:lang w:eastAsia="sv-SE"/>
        </w:rPr>
        <w:t>1</w:t>
      </w:r>
      <w:r w:rsidR="004C33EE">
        <w:rPr>
          <w:rFonts w:ascii="Times New Roman" w:hAnsi="Times New Roman" w:cs="Times New Roman"/>
          <w:sz w:val="20"/>
          <w:szCs w:val="20"/>
          <w:lang w:eastAsia="sv-SE"/>
        </w:rPr>
        <w:t>=0.08.</w:t>
      </w:r>
    </w:p>
    <w:p w14:paraId="7DDDF36C" w14:textId="7ADF3D11" w:rsidR="004A3BF8" w:rsidRDefault="004C33EE" w:rsidP="009C3E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A simple solution to address the above issue is to configure an additional value of the maximum coding rate of HP bits (i.e. </w:t>
      </w:r>
      <w:proofErr w:type="spellStart"/>
      <w:r w:rsidRPr="000F69F2">
        <w:rPr>
          <w:rFonts w:ascii="Times New Roman" w:hAnsi="Times New Roman" w:cs="Times New Roman"/>
          <w:i/>
          <w:iCs/>
          <w:sz w:val="20"/>
          <w:szCs w:val="20"/>
          <w:lang w:eastAsia="sv-SE"/>
        </w:rPr>
        <w:t>maxCodeRate</w:t>
      </w:r>
      <w:r w:rsidR="000F69F2" w:rsidRPr="000F69F2">
        <w:rPr>
          <w:rFonts w:ascii="Times New Roman" w:hAnsi="Times New Roman" w:cs="Times New Roman"/>
          <w:i/>
          <w:iCs/>
          <w:sz w:val="20"/>
          <w:szCs w:val="20"/>
          <w:lang w:eastAsia="sv-SE"/>
        </w:rPr>
        <w:t>Add</w:t>
      </w:r>
      <w:proofErr w:type="spellEnd"/>
      <w:r>
        <w:rPr>
          <w:rFonts w:ascii="Times New Roman" w:hAnsi="Times New Roman" w:cs="Times New Roman"/>
          <w:sz w:val="20"/>
          <w:szCs w:val="20"/>
          <w:lang w:eastAsia="sv-SE"/>
        </w:rPr>
        <w:t>)</w:t>
      </w:r>
      <w:r w:rsidR="004A3BF8">
        <w:rPr>
          <w:rFonts w:ascii="Times New Roman" w:hAnsi="Times New Roman" w:cs="Times New Roman"/>
          <w:sz w:val="20"/>
          <w:szCs w:val="20"/>
          <w:lang w:eastAsia="sv-SE"/>
        </w:rPr>
        <w:t xml:space="preserve"> where </w:t>
      </w:r>
      <w:proofErr w:type="spellStart"/>
      <w:r w:rsidR="004A3BF8" w:rsidRPr="000F69F2">
        <w:rPr>
          <w:rFonts w:ascii="Times New Roman" w:hAnsi="Times New Roman" w:cs="Times New Roman"/>
          <w:i/>
          <w:iCs/>
          <w:sz w:val="20"/>
          <w:szCs w:val="20"/>
          <w:lang w:eastAsia="sv-SE"/>
        </w:rPr>
        <w:t>maxCodeRate</w:t>
      </w:r>
      <w:r w:rsidR="000F69F2" w:rsidRPr="000F69F2">
        <w:rPr>
          <w:rFonts w:ascii="Times New Roman" w:hAnsi="Times New Roman" w:cs="Times New Roman"/>
          <w:i/>
          <w:iCs/>
          <w:sz w:val="20"/>
          <w:szCs w:val="20"/>
          <w:lang w:eastAsia="sv-SE"/>
        </w:rPr>
        <w:t>Add</w:t>
      </w:r>
      <w:proofErr w:type="spellEnd"/>
      <w:r w:rsidR="004A3BF8">
        <w:rPr>
          <w:rFonts w:ascii="Times New Roman" w:hAnsi="Times New Roman" w:cs="Times New Roman"/>
          <w:sz w:val="20"/>
          <w:szCs w:val="20"/>
          <w:lang w:eastAsia="sv-SE"/>
        </w:rPr>
        <w:t xml:space="preserve"> &lt; </w:t>
      </w:r>
      <w:proofErr w:type="spellStart"/>
      <w:r w:rsidR="004A3BF8" w:rsidRPr="000F69F2">
        <w:rPr>
          <w:rFonts w:ascii="Times New Roman" w:hAnsi="Times New Roman" w:cs="Times New Roman"/>
          <w:i/>
          <w:iCs/>
          <w:sz w:val="20"/>
          <w:szCs w:val="20"/>
          <w:lang w:eastAsia="sv-SE"/>
        </w:rPr>
        <w:t>maxCodeRate</w:t>
      </w:r>
      <w:proofErr w:type="spellEnd"/>
      <w:r>
        <w:rPr>
          <w:rFonts w:ascii="Times New Roman" w:hAnsi="Times New Roman" w:cs="Times New Roman"/>
          <w:sz w:val="20"/>
          <w:szCs w:val="20"/>
          <w:lang w:eastAsia="sv-SE"/>
        </w:rPr>
        <w:t xml:space="preserve">. </w:t>
      </w:r>
      <w:r w:rsidR="004A3BF8">
        <w:rPr>
          <w:rFonts w:ascii="Times New Roman" w:hAnsi="Times New Roman" w:cs="Times New Roman"/>
          <w:sz w:val="20"/>
          <w:szCs w:val="20"/>
          <w:lang w:eastAsia="sv-SE"/>
        </w:rPr>
        <w:t xml:space="preserve">In case </w:t>
      </w:r>
      <w:r w:rsidR="000F69F2">
        <w:rPr>
          <w:rFonts w:ascii="Times New Roman" w:hAnsi="Times New Roman" w:cs="Times New Roman"/>
          <w:sz w:val="20"/>
          <w:szCs w:val="20"/>
          <w:lang w:eastAsia="sv-SE"/>
        </w:rPr>
        <w:t>setting r</w:t>
      </w:r>
      <w:r w:rsidR="000F69F2" w:rsidRPr="000F69F2">
        <w:rPr>
          <w:rFonts w:ascii="Times New Roman" w:hAnsi="Times New Roman" w:cs="Times New Roman"/>
          <w:sz w:val="20"/>
          <w:szCs w:val="20"/>
          <w:vertAlign w:val="subscript"/>
          <w:lang w:eastAsia="sv-SE"/>
        </w:rPr>
        <w:t>1</w:t>
      </w:r>
      <w:r w:rsidR="0034408A">
        <w:rPr>
          <w:rFonts w:ascii="Times New Roman" w:hAnsi="Times New Roman" w:cs="Times New Roman"/>
          <w:sz w:val="20"/>
          <w:szCs w:val="20"/>
          <w:vertAlign w:val="subscript"/>
          <w:lang w:eastAsia="sv-SE"/>
        </w:rPr>
        <w:t xml:space="preserve"> </w:t>
      </w:r>
      <w:r w:rsidR="000F69F2">
        <w:rPr>
          <w:rFonts w:ascii="Times New Roman" w:hAnsi="Times New Roman" w:cs="Times New Roman"/>
          <w:sz w:val="20"/>
          <w:szCs w:val="20"/>
          <w:lang w:eastAsia="sv-SE"/>
        </w:rPr>
        <w:t>=</w:t>
      </w:r>
      <w:r w:rsidR="0034408A">
        <w:rPr>
          <w:rFonts w:ascii="Times New Roman" w:hAnsi="Times New Roman" w:cs="Times New Roman"/>
          <w:sz w:val="20"/>
          <w:szCs w:val="20"/>
          <w:lang w:eastAsia="sv-SE"/>
        </w:rPr>
        <w:t xml:space="preserve"> </w:t>
      </w:r>
      <w:proofErr w:type="spellStart"/>
      <w:r w:rsidR="000F69F2" w:rsidRPr="000F69F2">
        <w:rPr>
          <w:rFonts w:ascii="Times New Roman" w:hAnsi="Times New Roman" w:cs="Times New Roman"/>
          <w:i/>
          <w:iCs/>
          <w:sz w:val="20"/>
          <w:szCs w:val="20"/>
          <w:lang w:eastAsia="sv-SE"/>
        </w:rPr>
        <w:t>maxCodeRate</w:t>
      </w:r>
      <w:proofErr w:type="spellEnd"/>
      <w:r w:rsidR="000F69F2">
        <w:rPr>
          <w:rFonts w:ascii="Times New Roman" w:hAnsi="Times New Roman" w:cs="Times New Roman"/>
          <w:sz w:val="20"/>
          <w:szCs w:val="20"/>
          <w:lang w:eastAsia="sv-SE"/>
        </w:rPr>
        <w:t xml:space="preserve"> or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w:t>
      </w:r>
      <w:proofErr w:type="spellStart"/>
      <w:r w:rsidR="000F69F2" w:rsidRPr="000F69F2">
        <w:rPr>
          <w:rFonts w:ascii="Times New Roman" w:hAnsi="Times New Roman" w:cs="Times New Roman"/>
          <w:i/>
          <w:iCs/>
          <w:sz w:val="20"/>
          <w:szCs w:val="20"/>
          <w:lang w:eastAsia="sv-SE"/>
        </w:rPr>
        <w:t>maxCodeRateAdd</w:t>
      </w:r>
      <w:proofErr w:type="spellEnd"/>
      <w:r w:rsidR="000F69F2">
        <w:rPr>
          <w:rFonts w:ascii="Times New Roman" w:hAnsi="Times New Roman" w:cs="Times New Roman"/>
          <w:sz w:val="20"/>
          <w:szCs w:val="20"/>
          <w:lang w:eastAsia="sv-SE"/>
        </w:rPr>
        <w:t xml:space="preserve"> would result in the same minimum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sidR="0034408A">
        <w:rPr>
          <w:rFonts w:ascii="Times New Roman" w:eastAsiaTheme="minorEastAsia" w:hAnsi="Times New Roman" w:cs="Times New Roman"/>
          <w:sz w:val="24"/>
          <w:szCs w:val="24"/>
        </w:rPr>
        <w:t>,</w:t>
      </w:r>
      <w:r w:rsidR="000F69F2">
        <w:rPr>
          <w:rFonts w:ascii="Times New Roman" w:hAnsi="Times New Roman" w:cs="Times New Roman"/>
          <w:sz w:val="20"/>
          <w:szCs w:val="20"/>
          <w:lang w:eastAsia="sv-SE"/>
        </w:rPr>
        <w:t xml:space="preserve"> </w:t>
      </w:r>
      <w:r w:rsidR="004A3BF8">
        <w:rPr>
          <w:rFonts w:ascii="Times New Roman" w:hAnsi="Times New Roman" w:cs="Times New Roman"/>
          <w:sz w:val="20"/>
          <w:szCs w:val="20"/>
          <w:lang w:eastAsia="sv-SE"/>
        </w:rPr>
        <w:t xml:space="preserve">the </w:t>
      </w:r>
      <w:r w:rsidR="000F69F2">
        <w:rPr>
          <w:rFonts w:ascii="Times New Roman" w:hAnsi="Times New Roman" w:cs="Times New Roman"/>
          <w:sz w:val="20"/>
          <w:szCs w:val="20"/>
          <w:lang w:eastAsia="sv-SE"/>
        </w:rPr>
        <w:t>applicable maximum coding rate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 xml:space="preserve"> is set to </w:t>
      </w:r>
      <w:proofErr w:type="spellStart"/>
      <w:r w:rsidR="000F69F2" w:rsidRPr="000F69F2">
        <w:rPr>
          <w:rFonts w:ascii="Times New Roman" w:hAnsi="Times New Roman" w:cs="Times New Roman"/>
          <w:i/>
          <w:iCs/>
          <w:sz w:val="20"/>
          <w:szCs w:val="20"/>
          <w:lang w:eastAsia="sv-SE"/>
        </w:rPr>
        <w:t>maxCodeRateAdd</w:t>
      </w:r>
      <w:proofErr w:type="spellEnd"/>
      <w:r w:rsidR="000F69F2">
        <w:rPr>
          <w:rFonts w:ascii="Times New Roman" w:hAnsi="Times New Roman" w:cs="Times New Roman"/>
          <w:sz w:val="20"/>
          <w:szCs w:val="20"/>
          <w:lang w:eastAsia="sv-SE"/>
        </w:rPr>
        <w:t>. Otherwise, r</w:t>
      </w:r>
      <w:r w:rsidR="000F69F2" w:rsidRPr="000F69F2">
        <w:rPr>
          <w:rFonts w:ascii="Times New Roman" w:hAnsi="Times New Roman" w:cs="Times New Roman"/>
          <w:sz w:val="20"/>
          <w:szCs w:val="20"/>
          <w:vertAlign w:val="subscript"/>
          <w:lang w:eastAsia="sv-SE"/>
        </w:rPr>
        <w:t>1</w:t>
      </w:r>
      <w:r w:rsidR="000F69F2">
        <w:rPr>
          <w:rFonts w:ascii="Times New Roman" w:hAnsi="Times New Roman" w:cs="Times New Roman"/>
          <w:sz w:val="20"/>
          <w:szCs w:val="20"/>
          <w:lang w:eastAsia="sv-SE"/>
        </w:rPr>
        <w:t xml:space="preserve"> is set to </w:t>
      </w:r>
      <w:proofErr w:type="spellStart"/>
      <w:r w:rsidR="000F69F2" w:rsidRPr="000F69F2">
        <w:rPr>
          <w:rFonts w:ascii="Times New Roman" w:hAnsi="Times New Roman" w:cs="Times New Roman"/>
          <w:i/>
          <w:iCs/>
          <w:sz w:val="20"/>
          <w:szCs w:val="20"/>
          <w:lang w:eastAsia="sv-SE"/>
        </w:rPr>
        <w:t>maxCodeRate</w:t>
      </w:r>
      <w:proofErr w:type="spellEnd"/>
      <w:r w:rsidR="000F69F2">
        <w:rPr>
          <w:rFonts w:ascii="Times New Roman" w:hAnsi="Times New Roman" w:cs="Times New Roman"/>
          <w:sz w:val="20"/>
          <w:szCs w:val="20"/>
          <w:lang w:eastAsia="sv-SE"/>
        </w:rPr>
        <w:t>.</w:t>
      </w:r>
      <w:r w:rsidR="004A3BF8">
        <w:rPr>
          <w:rFonts w:ascii="Times New Roman" w:hAnsi="Times New Roman" w:cs="Times New Roman"/>
          <w:sz w:val="20"/>
          <w:szCs w:val="20"/>
          <w:lang w:eastAsia="sv-SE"/>
        </w:rPr>
        <w:t xml:space="preserve"> </w:t>
      </w:r>
      <w:r w:rsidR="00E633A0">
        <w:rPr>
          <w:rFonts w:ascii="Times New Roman" w:hAnsi="Times New Roman" w:cs="Times New Roman"/>
          <w:sz w:val="20"/>
          <w:szCs w:val="20"/>
          <w:lang w:eastAsia="sv-SE"/>
        </w:rPr>
        <w:t>Applying this simple rule in the above example would result in the best selection of maximum coding rate for HP HARQ-ACK.</w:t>
      </w:r>
    </w:p>
    <w:p w14:paraId="18175058" w14:textId="05430402" w:rsidR="000F69F2" w:rsidRDefault="000F69F2" w:rsidP="009C3EC5">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sidR="006A3EF0">
        <w:rPr>
          <w:rFonts w:ascii="Times New Roman" w:hAnsi="Times New Roman" w:cs="Times New Roman"/>
          <w:b/>
          <w:bCs/>
          <w:i/>
          <w:iCs/>
          <w:sz w:val="20"/>
          <w:szCs w:val="20"/>
          <w:lang w:eastAsia="sv-SE"/>
        </w:rPr>
        <w:t>1</w:t>
      </w:r>
      <w:r w:rsidRPr="00983851">
        <w:rPr>
          <w:rFonts w:ascii="Times New Roman" w:hAnsi="Times New Roman" w:cs="Times New Roman"/>
          <w:b/>
          <w:bCs/>
          <w:i/>
          <w:iCs/>
          <w:sz w:val="20"/>
          <w:szCs w:val="20"/>
          <w:lang w:eastAsia="sv-SE"/>
        </w:rPr>
        <w:t xml:space="preserve">: Support </w:t>
      </w:r>
      <w:proofErr w:type="spellStart"/>
      <w:r w:rsidRPr="00C0353D">
        <w:rPr>
          <w:rFonts w:ascii="Times New Roman" w:hAnsi="Times New Roman" w:cs="Times New Roman"/>
          <w:b/>
          <w:bCs/>
          <w:sz w:val="20"/>
          <w:szCs w:val="20"/>
          <w:lang w:eastAsia="sv-SE"/>
        </w:rPr>
        <w:t>maxCodeRateAdd</w:t>
      </w:r>
      <w:proofErr w:type="spellEnd"/>
      <w:r w:rsidRPr="00983851">
        <w:rPr>
          <w:rFonts w:ascii="Times New Roman" w:hAnsi="Times New Roman" w:cs="Times New Roman"/>
          <w:b/>
          <w:bCs/>
          <w:i/>
          <w:iCs/>
          <w:sz w:val="20"/>
          <w:szCs w:val="20"/>
          <w:lang w:eastAsia="sv-SE"/>
        </w:rPr>
        <w:t xml:space="preserve"> parameter for </w:t>
      </w:r>
      <w:r>
        <w:rPr>
          <w:rFonts w:ascii="Times New Roman" w:hAnsi="Times New Roman" w:cs="Times New Roman"/>
          <w:b/>
          <w:bCs/>
          <w:i/>
          <w:iCs/>
          <w:sz w:val="20"/>
          <w:szCs w:val="20"/>
          <w:lang w:eastAsia="sv-SE"/>
        </w:rPr>
        <w:t xml:space="preserve">the maximum coding rate of </w:t>
      </w:r>
      <w:r w:rsidRPr="00983851">
        <w:rPr>
          <w:rFonts w:ascii="Times New Roman" w:hAnsi="Times New Roman" w:cs="Times New Roman"/>
          <w:b/>
          <w:bCs/>
          <w:i/>
          <w:iCs/>
          <w:sz w:val="20"/>
          <w:szCs w:val="20"/>
          <w:lang w:eastAsia="sv-SE"/>
        </w:rPr>
        <w:t>HP HARQ-ACK</w:t>
      </w:r>
      <w:r w:rsidR="00C0353D">
        <w:rPr>
          <w:rFonts w:ascii="Times New Roman" w:hAnsi="Times New Roman" w:cs="Times New Roman"/>
          <w:b/>
          <w:bCs/>
          <w:i/>
          <w:iCs/>
          <w:sz w:val="20"/>
          <w:szCs w:val="20"/>
          <w:lang w:eastAsia="sv-SE"/>
        </w:rPr>
        <w:t xml:space="preserve"> r</w:t>
      </w:r>
      <w:r w:rsidR="00C0353D" w:rsidRPr="00C0353D">
        <w:rPr>
          <w:rFonts w:ascii="Times New Roman" w:hAnsi="Times New Roman" w:cs="Times New Roman"/>
          <w:b/>
          <w:bCs/>
          <w:i/>
          <w:iCs/>
          <w:sz w:val="20"/>
          <w:szCs w:val="20"/>
          <w:vertAlign w:val="subscript"/>
          <w:lang w:eastAsia="sv-SE"/>
        </w:rPr>
        <w:t>1</w:t>
      </w:r>
      <w:r w:rsidRPr="00983851">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In case the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Pr>
          <w:rFonts w:ascii="Times New Roman" w:eastAsiaTheme="minorEastAsia" w:hAnsi="Times New Roman" w:cs="Times New Roman"/>
          <w:i/>
          <w:sz w:val="24"/>
          <w:szCs w:val="24"/>
        </w:rPr>
        <w:t xml:space="preserve"> </w:t>
      </w:r>
      <w:r>
        <w:rPr>
          <w:rFonts w:ascii="Times New Roman" w:hAnsi="Times New Roman" w:cs="Times New Roman"/>
          <w:b/>
          <w:bCs/>
          <w:i/>
          <w:iCs/>
          <w:sz w:val="20"/>
          <w:szCs w:val="20"/>
          <w:lang w:eastAsia="sv-SE"/>
        </w:rPr>
        <w:t>with r</w:t>
      </w:r>
      <w:r w:rsidRPr="000F69F2">
        <w:rPr>
          <w:rFonts w:ascii="Times New Roman" w:hAnsi="Times New Roman" w:cs="Times New Roman"/>
          <w:b/>
          <w:bCs/>
          <w:i/>
          <w:iCs/>
          <w:sz w:val="20"/>
          <w:szCs w:val="20"/>
          <w:vertAlign w:val="subscript"/>
          <w:lang w:eastAsia="sv-SE"/>
        </w:rPr>
        <w:t>1</w:t>
      </w:r>
      <w:r w:rsidR="00C0353D">
        <w:rPr>
          <w:rFonts w:ascii="Times New Roman" w:hAnsi="Times New Roman" w:cs="Times New Roman"/>
          <w:b/>
          <w:bCs/>
          <w:i/>
          <w:iCs/>
          <w:sz w:val="20"/>
          <w:szCs w:val="20"/>
          <w:vertAlign w:val="subscript"/>
          <w:lang w:eastAsia="sv-SE"/>
        </w:rPr>
        <w:t xml:space="preserve"> </w:t>
      </w:r>
      <w:r>
        <w:rPr>
          <w:rFonts w:ascii="Times New Roman" w:hAnsi="Times New Roman" w:cs="Times New Roman"/>
          <w:b/>
          <w:bCs/>
          <w:i/>
          <w:iCs/>
          <w:sz w:val="20"/>
          <w:szCs w:val="20"/>
          <w:lang w:eastAsia="sv-SE"/>
        </w:rPr>
        <w:t>=</w:t>
      </w:r>
      <w:r w:rsidR="00C0353D">
        <w:rPr>
          <w:rFonts w:ascii="Times New Roman" w:hAnsi="Times New Roman" w:cs="Times New Roman"/>
          <w:b/>
          <w:bCs/>
          <w:i/>
          <w:iCs/>
          <w:sz w:val="20"/>
          <w:szCs w:val="20"/>
          <w:lang w:eastAsia="sv-SE"/>
        </w:rPr>
        <w:t xml:space="preserve">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is </w:t>
      </w:r>
      <w:r w:rsidR="00C0353D">
        <w:rPr>
          <w:rFonts w:ascii="Times New Roman" w:hAnsi="Times New Roman" w:cs="Times New Roman"/>
          <w:b/>
          <w:bCs/>
          <w:i/>
          <w:iCs/>
          <w:sz w:val="20"/>
          <w:szCs w:val="20"/>
          <w:lang w:eastAsia="sv-SE"/>
        </w:rPr>
        <w:t>equal to the one obtained</w:t>
      </w:r>
      <w:r>
        <w:rPr>
          <w:rFonts w:ascii="Times New Roman" w:hAnsi="Times New Roman" w:cs="Times New Roman"/>
          <w:b/>
          <w:bCs/>
          <w:i/>
          <w:iCs/>
          <w:sz w:val="20"/>
          <w:szCs w:val="20"/>
          <w:lang w:eastAsia="sv-SE"/>
        </w:rPr>
        <w:t xml:space="preserve"> 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 xml:space="preserve"> is set to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Otherwise, r1 is set to </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w:t>
      </w:r>
    </w:p>
    <w:p w14:paraId="2BF7B047" w14:textId="77777777" w:rsidR="00D14A42" w:rsidRDefault="00D937DB" w:rsidP="0047209E">
      <w:pPr>
        <w:jc w:val="both"/>
        <w:rPr>
          <w:rFonts w:ascii="Times New Roman" w:hAnsi="Times New Roman" w:cs="Times New Roman"/>
          <w:sz w:val="20"/>
          <w:szCs w:val="20"/>
          <w:u w:val="single"/>
          <w:lang w:eastAsia="sv-SE"/>
        </w:rPr>
      </w:pPr>
      <w:bookmarkStart w:id="4" w:name="_Hlk86914390"/>
      <w:r w:rsidRPr="00F2738A">
        <w:rPr>
          <w:rFonts w:ascii="Times New Roman" w:hAnsi="Times New Roman" w:cs="Times New Roman"/>
          <w:sz w:val="20"/>
          <w:szCs w:val="20"/>
          <w:u w:val="single"/>
          <w:lang w:eastAsia="sv-SE"/>
        </w:rPr>
        <w:t>Handling of missing last DCI of LP HARQ-ACK codebook</w:t>
      </w:r>
      <w:bookmarkEnd w:id="4"/>
      <w:r w:rsidR="00A5296C">
        <w:rPr>
          <w:rFonts w:ascii="Times New Roman" w:hAnsi="Times New Roman" w:cs="Times New Roman"/>
          <w:sz w:val="20"/>
          <w:szCs w:val="20"/>
          <w:u w:val="single"/>
          <w:lang w:eastAsia="sv-SE"/>
        </w:rPr>
        <w:t xml:space="preserve"> </w:t>
      </w:r>
    </w:p>
    <w:p w14:paraId="0F753D66" w14:textId="77777777" w:rsidR="000A5D0C" w:rsidRDefault="00D937DB" w:rsidP="0047209E">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If the UE misses the last DCI of the LP HARQ-ACK codebook this causes</w:t>
      </w:r>
      <w:r w:rsidR="00961DA2" w:rsidRPr="00F2738A">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sidRPr="00F2738A">
        <w:rPr>
          <w:rFonts w:ascii="Times New Roman" w:hAnsi="Times New Roman" w:cs="Times New Roman"/>
          <w:sz w:val="20"/>
          <w:szCs w:val="20"/>
          <w:lang w:eastAsia="sv-SE"/>
        </w:rPr>
        <w:t>To avoid this</w:t>
      </w:r>
      <w:r w:rsidR="00961DA2" w:rsidRPr="00F2738A">
        <w:rPr>
          <w:rFonts w:ascii="Times New Roman" w:hAnsi="Times New Roman" w:cs="Times New Roman"/>
          <w:sz w:val="20"/>
          <w:szCs w:val="20"/>
          <w:lang w:eastAsia="sv-SE"/>
        </w:rPr>
        <w:t xml:space="preserve">, the network </w:t>
      </w:r>
      <w:r w:rsidR="005D60DB" w:rsidRPr="00F2738A">
        <w:rPr>
          <w:rFonts w:ascii="Times New Roman" w:hAnsi="Times New Roman" w:cs="Times New Roman"/>
          <w:sz w:val="20"/>
          <w:szCs w:val="20"/>
          <w:lang w:eastAsia="sv-SE"/>
        </w:rPr>
        <w:t>would</w:t>
      </w:r>
      <w:r w:rsidR="00961DA2" w:rsidRPr="00F2738A">
        <w:rPr>
          <w:rFonts w:ascii="Times New Roman" w:hAnsi="Times New Roman" w:cs="Times New Roman"/>
          <w:sz w:val="20"/>
          <w:szCs w:val="20"/>
          <w:lang w:eastAsia="sv-SE"/>
        </w:rPr>
        <w:t xml:space="preserve"> have to increase the robustness of PDCCH </w:t>
      </w:r>
      <w:r w:rsidR="005D60DB" w:rsidRPr="00F2738A">
        <w:rPr>
          <w:rFonts w:ascii="Times New Roman" w:hAnsi="Times New Roman" w:cs="Times New Roman"/>
          <w:sz w:val="20"/>
          <w:szCs w:val="20"/>
          <w:lang w:eastAsia="sv-SE"/>
        </w:rPr>
        <w:t>indicating</w:t>
      </w:r>
      <w:r w:rsidR="00961DA2" w:rsidRPr="00F2738A">
        <w:rPr>
          <w:rFonts w:ascii="Times New Roman" w:hAnsi="Times New Roman" w:cs="Times New Roman"/>
          <w:sz w:val="20"/>
          <w:szCs w:val="20"/>
          <w:lang w:eastAsia="sv-SE"/>
        </w:rPr>
        <w:t xml:space="preserve"> LP HARQ-ACK</w:t>
      </w:r>
      <w:r w:rsidR="005D60DB" w:rsidRPr="00F2738A">
        <w:rPr>
          <w:rFonts w:ascii="Times New Roman" w:hAnsi="Times New Roman" w:cs="Times New Roman"/>
          <w:sz w:val="20"/>
          <w:szCs w:val="20"/>
          <w:lang w:eastAsia="sv-SE"/>
        </w:rPr>
        <w:t>, which reduces spectral efficiency. A less costly solution may be to include the DAI of the LP HARQ-ACK in the DCI indicating HP HARQ-ACK.</w:t>
      </w:r>
    </w:p>
    <w:p w14:paraId="1FC134AB" w14:textId="59529E2C" w:rsidR="000A5D0C" w:rsidRPr="00F2738A" w:rsidRDefault="000A5D0C" w:rsidP="000A5D0C">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Other possible solutions to the issue of missing last DCI of LP HARQ-ACK codebook involve semi-static reservation of bits for LP payload, and/or quantization (round up) to a reference size. These entail reservation of resource for LP bits for most or </w:t>
      </w:r>
      <w:proofErr w:type="gramStart"/>
      <w:r>
        <w:rPr>
          <w:rFonts w:ascii="Times New Roman" w:hAnsi="Times New Roman" w:cs="Times New Roman"/>
          <w:sz w:val="20"/>
          <w:szCs w:val="20"/>
          <w:lang w:eastAsia="sv-SE"/>
        </w:rPr>
        <w:t>all of</w:t>
      </w:r>
      <w:proofErr w:type="gramEnd"/>
      <w:r>
        <w:rPr>
          <w:rFonts w:ascii="Times New Roman" w:hAnsi="Times New Roman" w:cs="Times New Roman"/>
          <w:sz w:val="20"/>
          <w:szCs w:val="20"/>
          <w:lang w:eastAsia="sv-SE"/>
        </w:rPr>
        <w:t xml:space="preserve"> PUCCH transmissions including HP bits. Such solutions would require less additional information in the DCI. However, given the agreement to use a rate matching formula that allocates resources for HP bits according to </w:t>
      </w:r>
      <w:proofErr w:type="spellStart"/>
      <w:r>
        <w:rPr>
          <w:rFonts w:ascii="Times New Roman" w:hAnsi="Times New Roman" w:cs="Times New Roman"/>
          <w:sz w:val="20"/>
          <w:szCs w:val="20"/>
          <w:lang w:eastAsia="sv-SE"/>
        </w:rPr>
        <w:t>maxCodeRate</w:t>
      </w:r>
      <w:proofErr w:type="spellEnd"/>
      <w:r>
        <w:rPr>
          <w:rFonts w:ascii="Times New Roman" w:hAnsi="Times New Roman" w:cs="Times New Roman"/>
          <w:sz w:val="20"/>
          <w:szCs w:val="20"/>
          <w:lang w:eastAsia="sv-SE"/>
        </w:rPr>
        <w:t xml:space="preserve"> and remaining resource to LP bits whenever LP bits are multiplexed, one consequence </w:t>
      </w:r>
      <w:bookmarkStart w:id="5" w:name="_Hlk92795170"/>
      <w:r w:rsidR="00C82443">
        <w:rPr>
          <w:rFonts w:ascii="Times New Roman" w:hAnsi="Times New Roman" w:cs="Times New Roman"/>
          <w:sz w:val="20"/>
          <w:szCs w:val="20"/>
          <w:lang w:eastAsia="sv-SE"/>
        </w:rPr>
        <w:t>would be</w:t>
      </w:r>
      <w:r>
        <w:rPr>
          <w:rFonts w:ascii="Times New Roman" w:hAnsi="Times New Roman" w:cs="Times New Roman"/>
          <w:sz w:val="20"/>
          <w:szCs w:val="20"/>
          <w:lang w:eastAsia="sv-SE"/>
        </w:rPr>
        <w:t xml:space="preserve"> </w:t>
      </w:r>
      <w:r w:rsidR="00B41AD9">
        <w:rPr>
          <w:rFonts w:ascii="Times New Roman" w:hAnsi="Times New Roman" w:cs="Times New Roman"/>
          <w:sz w:val="20"/>
          <w:szCs w:val="20"/>
          <w:lang w:eastAsia="sv-SE"/>
        </w:rPr>
        <w:t>wasting a</w:t>
      </w:r>
      <w:r>
        <w:rPr>
          <w:rFonts w:ascii="Times New Roman" w:hAnsi="Times New Roman" w:cs="Times New Roman"/>
          <w:sz w:val="20"/>
          <w:szCs w:val="20"/>
          <w:lang w:eastAsia="sv-SE"/>
        </w:rPr>
        <w:t xml:space="preserve"> significant portion of power </w:t>
      </w:r>
      <w:r w:rsidR="00B41AD9">
        <w:rPr>
          <w:rFonts w:ascii="Times New Roman" w:hAnsi="Times New Roman" w:cs="Times New Roman"/>
          <w:sz w:val="20"/>
          <w:szCs w:val="20"/>
          <w:lang w:eastAsia="sv-SE"/>
        </w:rPr>
        <w:t>to dummy LP bits</w:t>
      </w:r>
      <w:bookmarkEnd w:id="5"/>
      <w:r>
        <w:rPr>
          <w:rFonts w:ascii="Times New Roman" w:hAnsi="Times New Roman" w:cs="Times New Roman"/>
          <w:sz w:val="20"/>
          <w:szCs w:val="20"/>
          <w:lang w:eastAsia="sv-SE"/>
        </w:rPr>
        <w:t>. To maximize uplink coverage for HP bits, the solution of including indication of the DAI of LP HARQ-ACK in the DCI of HP HARQ-ACK is preferred.</w:t>
      </w:r>
    </w:p>
    <w:p w14:paraId="520E49F4" w14:textId="737CAAC7" w:rsidR="000A5D0C" w:rsidRPr="00F2738A" w:rsidRDefault="000A5D0C" w:rsidP="000A5D0C">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sidR="006A3EF0">
        <w:rPr>
          <w:rFonts w:ascii="Times New Roman" w:hAnsi="Times New Roman" w:cs="Times New Roman"/>
          <w:b/>
          <w:bCs/>
          <w:i/>
          <w:iCs/>
          <w:sz w:val="20"/>
          <w:szCs w:val="20"/>
          <w:lang w:eastAsia="sv-SE"/>
        </w:rPr>
        <w:t>2</w:t>
      </w:r>
      <w:r w:rsidRPr="00F2738A">
        <w:rPr>
          <w:rFonts w:ascii="Times New Roman" w:hAnsi="Times New Roman" w:cs="Times New Roman"/>
          <w:b/>
          <w:bCs/>
          <w:i/>
          <w:iCs/>
          <w:sz w:val="20"/>
          <w:szCs w:val="20"/>
          <w:lang w:eastAsia="sv-SE"/>
        </w:rPr>
        <w:t>: DCI indicating HP HARQ-ACK includes an indication of the DAI of LP HARQ-ACK.</w:t>
      </w:r>
    </w:p>
    <w:p w14:paraId="0937FA93" w14:textId="77777777" w:rsidR="000A5D0C" w:rsidRPr="00F2738A" w:rsidRDefault="000A5D0C" w:rsidP="000A5D0C">
      <w:pPr>
        <w:jc w:val="both"/>
        <w:rPr>
          <w:rFonts w:ascii="Times New Roman" w:hAnsi="Times New Roman" w:cs="Times New Roman"/>
          <w:sz w:val="20"/>
          <w:szCs w:val="20"/>
          <w:lang w:eastAsia="sv-SE"/>
        </w:rPr>
      </w:pPr>
      <w:r w:rsidRPr="00F2738A">
        <w:rPr>
          <w:rFonts w:ascii="Times New Roman" w:hAnsi="Times New Roman" w:cs="Times New Roman"/>
          <w:sz w:val="20"/>
          <w:szCs w:val="20"/>
          <w:lang w:eastAsia="sv-SE"/>
        </w:rPr>
        <w:t xml:space="preserve">The DAI indication in the DCI indicating HP HARQ-ACK can also be used to ensure PUSCH </w:t>
      </w:r>
      <w:proofErr w:type="spellStart"/>
      <w:r w:rsidRPr="00F2738A">
        <w:rPr>
          <w:rFonts w:ascii="Times New Roman" w:hAnsi="Times New Roman" w:cs="Times New Roman"/>
          <w:sz w:val="20"/>
          <w:szCs w:val="20"/>
          <w:lang w:eastAsia="sv-SE"/>
        </w:rPr>
        <w:t>decodability</w:t>
      </w:r>
      <w:proofErr w:type="spellEnd"/>
      <w:r w:rsidRPr="00F2738A">
        <w:rPr>
          <w:rFonts w:ascii="Times New Roman" w:hAnsi="Times New Roman" w:cs="Times New Roman"/>
          <w:sz w:val="20"/>
          <w:szCs w:val="20"/>
          <w:lang w:eastAsia="sv-SE"/>
        </w:rPr>
        <w:t xml:space="preserve"> in the scenario of LP HARQ-ACK and HP HARQ-ACK multiplexing in PUSCH.</w:t>
      </w:r>
    </w:p>
    <w:p w14:paraId="33848EBA" w14:textId="79961881" w:rsidR="00D937DB" w:rsidRDefault="000A5D0C" w:rsidP="0047209E">
      <w:pPr>
        <w:jc w:val="both"/>
        <w:rPr>
          <w:rFonts w:ascii="Times New Roman" w:hAnsi="Times New Roman" w:cs="Times New Roman"/>
          <w:sz w:val="20"/>
          <w:szCs w:val="20"/>
          <w:lang w:eastAsia="sv-SE"/>
        </w:rPr>
      </w:pPr>
      <w:bookmarkStart w:id="6" w:name="_Hlk92459071"/>
      <w:r>
        <w:rPr>
          <w:rFonts w:ascii="Times New Roman" w:hAnsi="Times New Roman" w:cs="Times New Roman"/>
          <w:sz w:val="20"/>
          <w:szCs w:val="20"/>
          <w:lang w:eastAsia="sv-SE"/>
        </w:rPr>
        <w:t xml:space="preserve">At RAN1#106b-e, some companies had concerns about the additional overhead </w:t>
      </w:r>
      <w:r w:rsidR="00CA0E87">
        <w:rPr>
          <w:rFonts w:ascii="Times New Roman" w:hAnsi="Times New Roman" w:cs="Times New Roman"/>
          <w:sz w:val="20"/>
          <w:szCs w:val="20"/>
          <w:lang w:eastAsia="sv-SE"/>
        </w:rPr>
        <w:t>resulting from inclusion of additional DAI.</w:t>
      </w:r>
      <w:r w:rsidR="00C13EA3">
        <w:rPr>
          <w:rFonts w:ascii="Times New Roman" w:hAnsi="Times New Roman" w:cs="Times New Roman"/>
          <w:sz w:val="20"/>
          <w:szCs w:val="20"/>
          <w:lang w:eastAsia="sv-SE"/>
        </w:rPr>
        <w:t xml:space="preserve"> </w:t>
      </w:r>
      <w:r w:rsidR="005D60DB" w:rsidRPr="00F2738A">
        <w:rPr>
          <w:rFonts w:ascii="Times New Roman" w:hAnsi="Times New Roman" w:cs="Times New Roman"/>
          <w:sz w:val="20"/>
          <w:szCs w:val="20"/>
          <w:lang w:eastAsia="sv-SE"/>
        </w:rPr>
        <w:t xml:space="preserve">Since the DAI of the LP HARQ-ACK is only useful </w:t>
      </w:r>
      <w:r w:rsidR="002E4C84" w:rsidRPr="00F2738A">
        <w:rPr>
          <w:rFonts w:ascii="Times New Roman" w:hAnsi="Times New Roman" w:cs="Times New Roman"/>
          <w:sz w:val="20"/>
          <w:szCs w:val="20"/>
          <w:lang w:eastAsia="sv-SE"/>
        </w:rPr>
        <w:t>in the HP DCI</w:t>
      </w:r>
      <w:r w:rsidR="005D60DB" w:rsidRPr="00F2738A">
        <w:rPr>
          <w:rFonts w:ascii="Times New Roman" w:hAnsi="Times New Roman" w:cs="Times New Roman"/>
          <w:sz w:val="20"/>
          <w:szCs w:val="20"/>
          <w:lang w:eastAsia="sv-SE"/>
        </w:rPr>
        <w:t xml:space="preserve">, it could be advantageous to combine </w:t>
      </w:r>
      <w:r w:rsidR="002E4C84" w:rsidRPr="00F2738A">
        <w:rPr>
          <w:rFonts w:ascii="Times New Roman" w:hAnsi="Times New Roman" w:cs="Times New Roman"/>
          <w:sz w:val="20"/>
          <w:szCs w:val="20"/>
          <w:lang w:eastAsia="sv-SE"/>
        </w:rPr>
        <w:t xml:space="preserve">the priority index and the </w:t>
      </w:r>
      <w:r w:rsidR="00873470" w:rsidRPr="00F2738A">
        <w:rPr>
          <w:rFonts w:ascii="Times New Roman" w:hAnsi="Times New Roman" w:cs="Times New Roman"/>
          <w:sz w:val="20"/>
          <w:szCs w:val="20"/>
          <w:lang w:eastAsia="sv-SE"/>
        </w:rPr>
        <w:t xml:space="preserve">DAI of LP HARQ-ACK </w:t>
      </w:r>
      <w:r w:rsidR="005D60DB" w:rsidRPr="00F2738A">
        <w:rPr>
          <w:rFonts w:ascii="Times New Roman" w:hAnsi="Times New Roman" w:cs="Times New Roman"/>
          <w:sz w:val="20"/>
          <w:szCs w:val="20"/>
          <w:lang w:eastAsia="sv-SE"/>
        </w:rPr>
        <w:t>within a single field</w:t>
      </w:r>
      <w:r w:rsidR="00CF007C">
        <w:rPr>
          <w:rFonts w:ascii="Times New Roman" w:hAnsi="Times New Roman" w:cs="Times New Roman"/>
          <w:sz w:val="20"/>
          <w:szCs w:val="20"/>
          <w:lang w:eastAsia="sv-SE"/>
        </w:rPr>
        <w:t xml:space="preserve"> to limit DCI overhead increase </w:t>
      </w:r>
      <w:r w:rsidR="00C13EA3">
        <w:rPr>
          <w:rFonts w:ascii="Times New Roman" w:hAnsi="Times New Roman" w:cs="Times New Roman"/>
          <w:sz w:val="20"/>
          <w:szCs w:val="20"/>
          <w:lang w:eastAsia="sv-SE"/>
        </w:rPr>
        <w:t>to a single bit while maintaining</w:t>
      </w:r>
      <w:r w:rsidR="00CF007C">
        <w:rPr>
          <w:rFonts w:ascii="Times New Roman" w:hAnsi="Times New Roman" w:cs="Times New Roman"/>
          <w:sz w:val="20"/>
          <w:szCs w:val="20"/>
          <w:lang w:eastAsia="sv-SE"/>
        </w:rPr>
        <w:t xml:space="preserve"> size alignment between LP and HP DCI.</w:t>
      </w:r>
      <w:r w:rsidR="00C13EA3">
        <w:rPr>
          <w:rFonts w:ascii="Times New Roman" w:hAnsi="Times New Roman" w:cs="Times New Roman"/>
          <w:sz w:val="20"/>
          <w:szCs w:val="20"/>
          <w:lang w:eastAsia="sv-SE"/>
        </w:rPr>
        <w:t xml:space="preserve"> This allows signaling 3 possible values of the DAI</w:t>
      </w:r>
      <w:r w:rsidR="00564101">
        <w:rPr>
          <w:rFonts w:ascii="Times New Roman" w:hAnsi="Times New Roman" w:cs="Times New Roman"/>
          <w:sz w:val="20"/>
          <w:szCs w:val="20"/>
          <w:lang w:eastAsia="sv-SE"/>
        </w:rPr>
        <w:t>, resulting in an occasional increase of 1 bit of the LP HARQ-ACK payload.</w:t>
      </w:r>
    </w:p>
    <w:p w14:paraId="0E36FD09" w14:textId="5E3B408B" w:rsidR="00B60D89" w:rsidRPr="00B60D89" w:rsidRDefault="00B60D89" w:rsidP="0047209E">
      <w:pPr>
        <w:jc w:val="both"/>
        <w:rPr>
          <w:rFonts w:ascii="Times New Roman" w:hAnsi="Times New Roman" w:cs="Times New Roman"/>
          <w:b/>
          <w:bCs/>
          <w:i/>
          <w:iCs/>
          <w:sz w:val="20"/>
          <w:szCs w:val="20"/>
          <w:lang w:eastAsia="sv-SE"/>
        </w:rPr>
      </w:pPr>
      <w:r w:rsidRPr="00B60D89">
        <w:rPr>
          <w:rFonts w:ascii="Times New Roman" w:hAnsi="Times New Roman" w:cs="Times New Roman"/>
          <w:b/>
          <w:bCs/>
          <w:i/>
          <w:iCs/>
          <w:sz w:val="20"/>
          <w:szCs w:val="20"/>
          <w:lang w:eastAsia="sv-SE"/>
        </w:rPr>
        <w:lastRenderedPageBreak/>
        <w:t xml:space="preserve">Proposal </w:t>
      </w:r>
      <w:r w:rsidR="006A3EF0">
        <w:rPr>
          <w:rFonts w:ascii="Times New Roman" w:hAnsi="Times New Roman" w:cs="Times New Roman"/>
          <w:b/>
          <w:bCs/>
          <w:i/>
          <w:iCs/>
          <w:sz w:val="20"/>
          <w:szCs w:val="20"/>
          <w:lang w:eastAsia="sv-SE"/>
        </w:rPr>
        <w:t>3</w:t>
      </w:r>
      <w:r w:rsidRPr="00B60D89">
        <w:rPr>
          <w:rFonts w:ascii="Times New Roman" w:hAnsi="Times New Roman" w:cs="Times New Roman"/>
          <w:b/>
          <w:bCs/>
          <w:i/>
          <w:iCs/>
          <w:sz w:val="20"/>
          <w:szCs w:val="20"/>
          <w:lang w:eastAsia="sv-SE"/>
        </w:rPr>
        <w:t>: RRC can configure 2-bits field combining priority indication and DAI of LP HARQ-ACK.</w:t>
      </w:r>
    </w:p>
    <w:p w14:paraId="3855A99D" w14:textId="59CAFC41" w:rsidR="00CF007C" w:rsidRDefault="00564101" w:rsidP="00564101">
      <w:pPr>
        <w:pStyle w:val="Caption"/>
        <w:rPr>
          <w:rFonts w:ascii="Times New Roman" w:hAnsi="Times New Roman" w:cs="Times New Roman"/>
          <w:sz w:val="20"/>
          <w:szCs w:val="20"/>
          <w:lang w:eastAsia="sv-SE"/>
        </w:rPr>
      </w:pPr>
      <w:r>
        <w:t xml:space="preserve">Table </w:t>
      </w:r>
      <w:fldSimple w:instr=" SEQ Table \* ARABIC ">
        <w:r>
          <w:rPr>
            <w:noProof/>
          </w:rPr>
          <w:t>1</w:t>
        </w:r>
      </w:fldSimple>
      <w:r>
        <w:t>. Combined priority indication and LP DAI field</w:t>
      </w:r>
    </w:p>
    <w:tbl>
      <w:tblPr>
        <w:tblStyle w:val="TableGrid"/>
        <w:tblW w:w="0" w:type="auto"/>
        <w:jc w:val="center"/>
        <w:tblLook w:val="04A0" w:firstRow="1" w:lastRow="0" w:firstColumn="1" w:lastColumn="0" w:noHBand="0" w:noVBand="1"/>
      </w:tblPr>
      <w:tblGrid>
        <w:gridCol w:w="1414"/>
        <w:gridCol w:w="1556"/>
        <w:gridCol w:w="2065"/>
      </w:tblGrid>
      <w:tr w:rsidR="00CF007C" w14:paraId="5828E6FF" w14:textId="77777777" w:rsidTr="000161DC">
        <w:trPr>
          <w:jc w:val="center"/>
        </w:trPr>
        <w:tc>
          <w:tcPr>
            <w:tcW w:w="1414" w:type="dxa"/>
          </w:tcPr>
          <w:p w14:paraId="657B638B" w14:textId="0DA13317"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Codepoint</w:t>
            </w:r>
          </w:p>
        </w:tc>
        <w:tc>
          <w:tcPr>
            <w:tcW w:w="1556" w:type="dxa"/>
          </w:tcPr>
          <w:p w14:paraId="49A6B093" w14:textId="6C25B84A"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Priority index</w:t>
            </w:r>
          </w:p>
        </w:tc>
        <w:tc>
          <w:tcPr>
            <w:tcW w:w="2065" w:type="dxa"/>
          </w:tcPr>
          <w:p w14:paraId="1AD0D285" w14:textId="08304DEA"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DAI </w:t>
            </w:r>
            <w:r w:rsidR="000161DC">
              <w:rPr>
                <w:rFonts w:ascii="Times New Roman" w:hAnsi="Times New Roman" w:cs="Times New Roman"/>
                <w:sz w:val="20"/>
                <w:szCs w:val="20"/>
                <w:lang w:eastAsia="sv-SE"/>
              </w:rPr>
              <w:t>of HARQ-ACK codebook with priority index 0</w:t>
            </w:r>
          </w:p>
        </w:tc>
      </w:tr>
      <w:tr w:rsidR="00CF007C" w14:paraId="4F45A4D0" w14:textId="77777777" w:rsidTr="000161DC">
        <w:trPr>
          <w:jc w:val="center"/>
        </w:trPr>
        <w:tc>
          <w:tcPr>
            <w:tcW w:w="1414" w:type="dxa"/>
          </w:tcPr>
          <w:p w14:paraId="3432A4B2" w14:textId="3035DE7F"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0</w:t>
            </w:r>
          </w:p>
        </w:tc>
        <w:tc>
          <w:tcPr>
            <w:tcW w:w="1556" w:type="dxa"/>
          </w:tcPr>
          <w:p w14:paraId="15E51543" w14:textId="374A3EE0"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0</w:t>
            </w:r>
          </w:p>
        </w:tc>
        <w:tc>
          <w:tcPr>
            <w:tcW w:w="2065" w:type="dxa"/>
          </w:tcPr>
          <w:p w14:paraId="106D6197" w14:textId="6562301B"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N/A</w:t>
            </w:r>
          </w:p>
        </w:tc>
      </w:tr>
      <w:tr w:rsidR="00CF007C" w14:paraId="5E13E408" w14:textId="77777777" w:rsidTr="000161DC">
        <w:trPr>
          <w:jc w:val="center"/>
        </w:trPr>
        <w:tc>
          <w:tcPr>
            <w:tcW w:w="1414" w:type="dxa"/>
          </w:tcPr>
          <w:p w14:paraId="3DD099ED" w14:textId="1DA58056"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1556" w:type="dxa"/>
          </w:tcPr>
          <w:p w14:paraId="06ADF530" w14:textId="02DC6C21"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2065" w:type="dxa"/>
          </w:tcPr>
          <w:p w14:paraId="5AA3EEFA" w14:textId="44A4ABAD"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0</w:t>
            </w:r>
          </w:p>
        </w:tc>
      </w:tr>
      <w:tr w:rsidR="00CF007C" w14:paraId="0B514652" w14:textId="77777777" w:rsidTr="000161DC">
        <w:trPr>
          <w:jc w:val="center"/>
        </w:trPr>
        <w:tc>
          <w:tcPr>
            <w:tcW w:w="1414" w:type="dxa"/>
          </w:tcPr>
          <w:p w14:paraId="3C1FE05F" w14:textId="713920AE"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2</w:t>
            </w:r>
          </w:p>
        </w:tc>
        <w:tc>
          <w:tcPr>
            <w:tcW w:w="1556" w:type="dxa"/>
          </w:tcPr>
          <w:p w14:paraId="2DEF71B5" w14:textId="5D2CEC2D"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2065" w:type="dxa"/>
          </w:tcPr>
          <w:p w14:paraId="55E9F462" w14:textId="7C5AE037"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r>
      <w:tr w:rsidR="00CF007C" w14:paraId="1E1A2D76" w14:textId="77777777" w:rsidTr="000161DC">
        <w:trPr>
          <w:jc w:val="center"/>
        </w:trPr>
        <w:tc>
          <w:tcPr>
            <w:tcW w:w="1414" w:type="dxa"/>
          </w:tcPr>
          <w:p w14:paraId="48036EC9" w14:textId="37A7B151"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3</w:t>
            </w:r>
          </w:p>
        </w:tc>
        <w:tc>
          <w:tcPr>
            <w:tcW w:w="1556" w:type="dxa"/>
          </w:tcPr>
          <w:p w14:paraId="46BDFB4C" w14:textId="1F6D716A"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1</w:t>
            </w:r>
          </w:p>
        </w:tc>
        <w:tc>
          <w:tcPr>
            <w:tcW w:w="2065" w:type="dxa"/>
          </w:tcPr>
          <w:p w14:paraId="015E6A21" w14:textId="45588C0D" w:rsidR="00CF007C" w:rsidRDefault="00564101"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3</w:t>
            </w:r>
          </w:p>
        </w:tc>
      </w:tr>
      <w:bookmarkEnd w:id="6"/>
    </w:tbl>
    <w:p w14:paraId="4E7F84B8" w14:textId="77777777" w:rsidR="00CF007C" w:rsidRDefault="00CF007C" w:rsidP="0047209E">
      <w:pPr>
        <w:jc w:val="both"/>
        <w:rPr>
          <w:rFonts w:ascii="Times New Roman" w:hAnsi="Times New Roman" w:cs="Times New Roman"/>
          <w:sz w:val="20"/>
          <w:szCs w:val="20"/>
          <w:lang w:eastAsia="sv-SE"/>
        </w:rPr>
      </w:pPr>
    </w:p>
    <w:p w14:paraId="36F83CF5" w14:textId="77777777" w:rsidR="00D14A42" w:rsidRDefault="00D14A42" w:rsidP="0047209E">
      <w:pPr>
        <w:jc w:val="both"/>
        <w:rPr>
          <w:rFonts w:ascii="Times New Roman" w:hAnsi="Times New Roman" w:cs="Times New Roman"/>
          <w:sz w:val="20"/>
          <w:szCs w:val="20"/>
          <w:lang w:eastAsia="sv-SE"/>
        </w:rPr>
      </w:pPr>
    </w:p>
    <w:p w14:paraId="07FF2F02" w14:textId="4FC0492F" w:rsidR="00CB0659" w:rsidRPr="003A45E7" w:rsidRDefault="00CB0659" w:rsidP="0047209E">
      <w:pPr>
        <w:jc w:val="both"/>
        <w:rPr>
          <w:rFonts w:ascii="Times New Roman" w:hAnsi="Times New Roman" w:cs="Times New Roman"/>
          <w:sz w:val="20"/>
          <w:szCs w:val="20"/>
          <w:u w:val="single"/>
          <w:lang w:eastAsia="sv-SE"/>
        </w:rPr>
      </w:pPr>
      <w:r w:rsidRPr="003A45E7">
        <w:rPr>
          <w:rFonts w:ascii="Times New Roman" w:hAnsi="Times New Roman" w:cs="Times New Roman"/>
          <w:sz w:val="20"/>
          <w:szCs w:val="20"/>
          <w:u w:val="single"/>
          <w:lang w:eastAsia="sv-SE"/>
        </w:rPr>
        <w:t>Multiplexing HP SR with LP HARQ-ACK</w:t>
      </w:r>
    </w:p>
    <w:p w14:paraId="6DD03072" w14:textId="79900B60" w:rsidR="00CB0659" w:rsidRPr="003A45E7" w:rsidRDefault="00562572"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In RAN1#104-e, RAN1 made agreements listing different possible multiplexing options for </w:t>
      </w:r>
      <w:r w:rsidR="004B5344" w:rsidRPr="003A45E7">
        <w:rPr>
          <w:rFonts w:ascii="Times New Roman" w:hAnsi="Times New Roman" w:cs="Times New Roman"/>
          <w:sz w:val="20"/>
          <w:szCs w:val="20"/>
          <w:lang w:eastAsia="sv-SE"/>
        </w:rPr>
        <w:t xml:space="preserve">scenarios in which HP SR with </w:t>
      </w:r>
      <w:r w:rsidR="00E26CED" w:rsidRPr="003A45E7">
        <w:rPr>
          <w:rFonts w:ascii="Times New Roman" w:hAnsi="Times New Roman" w:cs="Times New Roman"/>
          <w:sz w:val="20"/>
          <w:szCs w:val="20"/>
          <w:lang w:eastAsia="sv-SE"/>
        </w:rPr>
        <w:t xml:space="preserve">PUCCH format </w:t>
      </w:r>
      <w:r w:rsidR="004B5344" w:rsidRPr="003A45E7">
        <w:rPr>
          <w:rFonts w:ascii="Times New Roman" w:hAnsi="Times New Roman" w:cs="Times New Roman"/>
          <w:sz w:val="20"/>
          <w:szCs w:val="20"/>
          <w:lang w:eastAsia="sv-SE"/>
        </w:rPr>
        <w:t>0/1 overlaps with LP HARQ-ACK with P</w:t>
      </w:r>
      <w:r w:rsidR="00E26CED" w:rsidRPr="003A45E7">
        <w:rPr>
          <w:rFonts w:ascii="Times New Roman" w:hAnsi="Times New Roman" w:cs="Times New Roman"/>
          <w:sz w:val="20"/>
          <w:szCs w:val="20"/>
          <w:lang w:eastAsia="sv-SE"/>
        </w:rPr>
        <w:t xml:space="preserve">UCCH format </w:t>
      </w:r>
      <w:r w:rsidR="004B5344" w:rsidRPr="003A45E7">
        <w:rPr>
          <w:rFonts w:ascii="Times New Roman" w:hAnsi="Times New Roman" w:cs="Times New Roman"/>
          <w:sz w:val="20"/>
          <w:szCs w:val="20"/>
          <w:lang w:eastAsia="sv-SE"/>
        </w:rPr>
        <w:t>0/1.</w:t>
      </w:r>
      <w:r w:rsidR="00F65616" w:rsidRPr="003A45E7">
        <w:rPr>
          <w:rFonts w:ascii="Times New Roman" w:hAnsi="Times New Roman" w:cs="Times New Roman"/>
          <w:sz w:val="20"/>
          <w:szCs w:val="20"/>
          <w:lang w:eastAsia="sv-SE"/>
        </w:rPr>
        <w:t xml:space="preserve"> To select the appropriate options, the following points are noted:</w:t>
      </w:r>
    </w:p>
    <w:p w14:paraId="64812A44" w14:textId="2955FDBD" w:rsidR="00F65616" w:rsidRPr="003A45E7" w:rsidRDefault="00F65616" w:rsidP="00C9620F">
      <w:pPr>
        <w:pStyle w:val="ListParagraph"/>
        <w:numPr>
          <w:ilvl w:val="0"/>
          <w:numId w:val="26"/>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It is very desirable that the UE transmits on a HP resource for SR at least when SR is </w:t>
      </w:r>
      <w:proofErr w:type="gramStart"/>
      <w:r w:rsidRPr="003A45E7">
        <w:rPr>
          <w:rFonts w:ascii="Times New Roman" w:hAnsi="Times New Roman" w:cs="Times New Roman"/>
          <w:sz w:val="20"/>
          <w:szCs w:val="20"/>
          <w:lang w:eastAsia="sv-SE"/>
        </w:rPr>
        <w:t>positive, since</w:t>
      </w:r>
      <w:proofErr w:type="gramEnd"/>
      <w:r w:rsidRPr="003A45E7">
        <w:rPr>
          <w:rFonts w:ascii="Times New Roman" w:hAnsi="Times New Roman" w:cs="Times New Roman"/>
          <w:sz w:val="20"/>
          <w:szCs w:val="20"/>
          <w:lang w:eastAsia="sv-SE"/>
        </w:rPr>
        <w:t xml:space="preserve"> such resource already has proper latency and reliability requirements for HP (through power control configuration of the PUCCH configuration).</w:t>
      </w:r>
    </w:p>
    <w:p w14:paraId="05727C9B" w14:textId="68303D9C" w:rsidR="00F65616" w:rsidRPr="003A45E7" w:rsidRDefault="00F65616" w:rsidP="00C9620F">
      <w:pPr>
        <w:pStyle w:val="ListParagraph"/>
        <w:numPr>
          <w:ilvl w:val="0"/>
          <w:numId w:val="26"/>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Multiplexing SR and HARQ-ACK </w:t>
      </w:r>
      <w:r w:rsidR="0056398C" w:rsidRPr="003A45E7">
        <w:rPr>
          <w:rFonts w:ascii="Times New Roman" w:hAnsi="Times New Roman" w:cs="Times New Roman"/>
          <w:sz w:val="20"/>
          <w:szCs w:val="20"/>
          <w:lang w:eastAsia="sv-SE"/>
        </w:rPr>
        <w:t xml:space="preserve">(up to 2 bits) </w:t>
      </w:r>
      <w:r w:rsidRPr="003A45E7">
        <w:rPr>
          <w:rFonts w:ascii="Times New Roman" w:hAnsi="Times New Roman" w:cs="Times New Roman"/>
          <w:sz w:val="20"/>
          <w:szCs w:val="20"/>
          <w:lang w:eastAsia="sv-SE"/>
        </w:rPr>
        <w:t>on a PUCCH format 0 is possible and supported in R15.</w:t>
      </w:r>
    </w:p>
    <w:p w14:paraId="79646AC2" w14:textId="77777777" w:rsidR="008A6CB7"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Thus, for scenarios where PUCCH format 0 carrying HP SR overlaps with PUCCH format 0 or 1 carrying LP HARQ-ACK, the solution of transmitting on PUCCH format 0 using a CS dependent on the HARQ-ACK bits and SR value seems possible and straightforward. </w:t>
      </w:r>
    </w:p>
    <w:p w14:paraId="065D309F" w14:textId="6F465CD6" w:rsidR="00F65616" w:rsidRPr="003A45E7" w:rsidRDefault="0056398C" w:rsidP="00F65616">
      <w:p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For scenarios where PUCCH format 1 carrying HP SR overlaps with PUCCH format 0 or 1 carrying LP HARQ-ACK,</w:t>
      </w:r>
      <w:r w:rsidR="00113930" w:rsidRPr="003A45E7">
        <w:rPr>
          <w:rFonts w:ascii="Times New Roman" w:hAnsi="Times New Roman" w:cs="Times New Roman"/>
          <w:sz w:val="20"/>
          <w:szCs w:val="20"/>
          <w:lang w:eastAsia="sv-SE"/>
        </w:rPr>
        <w:t xml:space="preserve"> it should be possible to satisfy reliability and latency requirement of HP SR by transmitting the LP HARQ-ACK over the PUCCH format 1 for HP SR when HP SR is positive, and on the PUCCH for LP HARQ-ACK when HP SR is negative.</w:t>
      </w:r>
    </w:p>
    <w:p w14:paraId="24CE5FFE" w14:textId="70B2CDA1" w:rsidR="00562572" w:rsidRPr="003A45E7" w:rsidRDefault="00DA04E7" w:rsidP="0047209E">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6A3EF0">
        <w:rPr>
          <w:rFonts w:ascii="Times New Roman" w:hAnsi="Times New Roman" w:cs="Times New Roman"/>
          <w:b/>
          <w:bCs/>
          <w:i/>
          <w:iCs/>
          <w:sz w:val="20"/>
          <w:szCs w:val="20"/>
          <w:lang w:eastAsia="sv-SE"/>
        </w:rPr>
        <w:t>4</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7C670268" w14:textId="0E60D22A"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6A3EF0">
        <w:rPr>
          <w:rFonts w:ascii="Times New Roman" w:hAnsi="Times New Roman" w:cs="Times New Roman"/>
          <w:b/>
          <w:bCs/>
          <w:i/>
          <w:iCs/>
          <w:sz w:val="20"/>
          <w:szCs w:val="20"/>
          <w:lang w:eastAsia="sv-SE"/>
        </w:rPr>
        <w:t>5</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6960CE0B" w14:textId="427A1513" w:rsidR="00E26CED" w:rsidRPr="003A45E7" w:rsidRDefault="00E26CED" w:rsidP="00E26CED">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sidR="006A3EF0">
        <w:rPr>
          <w:rFonts w:ascii="Times New Roman" w:hAnsi="Times New Roman" w:cs="Times New Roman"/>
          <w:b/>
          <w:bCs/>
          <w:i/>
          <w:iCs/>
          <w:sz w:val="20"/>
          <w:szCs w:val="20"/>
          <w:lang w:eastAsia="sv-SE"/>
        </w:rPr>
        <w:t>6</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684D66A0" w14:textId="7B9898D8" w:rsidR="00E26CED" w:rsidRPr="003A45E7" w:rsidRDefault="002B73DF" w:rsidP="0047209E">
      <w:p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Expressed in terms of the already identified options, the above corresponds to the following:</w:t>
      </w:r>
    </w:p>
    <w:p w14:paraId="618AE98D" w14:textId="160926BB" w:rsidR="00DA04E7" w:rsidRPr="003A45E7" w:rsidRDefault="00DA04E7" w:rsidP="0047209E">
      <w:pPr>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w:t>
      </w:r>
      <w:r w:rsidR="00261C0F" w:rsidRPr="003A45E7">
        <w:rPr>
          <w:rFonts w:ascii="Times New Roman" w:hAnsi="Times New Roman" w:cs="Times New Roman"/>
          <w:i/>
          <w:iCs/>
          <w:sz w:val="20"/>
          <w:szCs w:val="20"/>
          <w:lang w:eastAsia="sv-SE"/>
        </w:rPr>
        <w:t>r</w:t>
      </w:r>
      <w:r w:rsidRPr="003A45E7">
        <w:rPr>
          <w:rFonts w:ascii="Times New Roman" w:hAnsi="Times New Roman" w:cs="Times New Roman"/>
          <w:i/>
          <w:iCs/>
          <w:sz w:val="20"/>
          <w:szCs w:val="20"/>
          <w:lang w:eastAsia="sv-SE"/>
        </w:rPr>
        <w:t xml:space="preserve">mat 0 carrying HP SR overlapping with PUCCH format 0 carrying LP </w:t>
      </w:r>
      <w:r w:rsidR="00E26CED" w:rsidRPr="003A45E7">
        <w:rPr>
          <w:rFonts w:ascii="Times New Roman" w:hAnsi="Times New Roman" w:cs="Times New Roman"/>
          <w:i/>
          <w:iCs/>
          <w:sz w:val="20"/>
          <w:szCs w:val="20"/>
          <w:lang w:eastAsia="sv-SE"/>
        </w:rPr>
        <w:t>HARQ-ACK</w:t>
      </w:r>
      <w:r w:rsidRPr="003A45E7">
        <w:rPr>
          <w:rFonts w:ascii="Times New Roman" w:hAnsi="Times New Roman" w:cs="Times New Roman"/>
          <w:i/>
          <w:iCs/>
          <w:sz w:val="20"/>
          <w:szCs w:val="20"/>
          <w:lang w:eastAsia="sv-SE"/>
        </w:rPr>
        <w:t>:</w:t>
      </w:r>
    </w:p>
    <w:p w14:paraId="142F1AA9" w14:textId="5BF4112E" w:rsidR="008A6CB7" w:rsidRPr="003A45E7" w:rsidRDefault="002B73DF" w:rsidP="00C9620F">
      <w:pPr>
        <w:pStyle w:val="ListParagraph"/>
        <w:numPr>
          <w:ilvl w:val="0"/>
          <w:numId w:val="26"/>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1c] </w:t>
      </w:r>
      <w:r w:rsidR="00261C0F" w:rsidRPr="003A45E7">
        <w:rPr>
          <w:rFonts w:ascii="Times New Roman" w:hAnsi="Times New Roman" w:cs="Times New Roman"/>
          <w:sz w:val="20"/>
          <w:szCs w:val="20"/>
          <w:lang w:eastAsia="sv-SE"/>
        </w:rPr>
        <w:t>Transmit on PUCCH resource for SR (select CS based on the values of SR and HARQ-ACK)</w:t>
      </w:r>
    </w:p>
    <w:p w14:paraId="2A74D8BA" w14:textId="0DD899B9" w:rsidR="00E26CED" w:rsidRPr="003A45E7" w:rsidRDefault="00E26CED"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0 carrying HP SR overlapping with PUCCH format 1 carrying LP HARQ-ACK:</w:t>
      </w:r>
    </w:p>
    <w:p w14:paraId="498DF432" w14:textId="5D3DA77C" w:rsidR="002B73DF" w:rsidRPr="003A45E7" w:rsidRDefault="002B73DF" w:rsidP="00C9620F">
      <w:pPr>
        <w:pStyle w:val="ListParagraph"/>
        <w:numPr>
          <w:ilvl w:val="0"/>
          <w:numId w:val="26"/>
        </w:numPr>
        <w:spacing w:before="240"/>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[Opt. 1c] Transmit on PUCCH resource for SR (select CS based on the values of SR and HARQ-ACK)</w:t>
      </w:r>
    </w:p>
    <w:p w14:paraId="214F299F" w14:textId="097FE2FE" w:rsidR="002B73DF" w:rsidRPr="003A45E7" w:rsidRDefault="002B73DF" w:rsidP="002B73DF">
      <w:pPr>
        <w:spacing w:before="240"/>
        <w:jc w:val="both"/>
        <w:rPr>
          <w:rFonts w:ascii="Times New Roman" w:hAnsi="Times New Roman" w:cs="Times New Roman"/>
          <w:i/>
          <w:iCs/>
          <w:sz w:val="20"/>
          <w:szCs w:val="20"/>
          <w:lang w:eastAsia="sv-SE"/>
        </w:rPr>
      </w:pPr>
      <w:r w:rsidRPr="003A45E7">
        <w:rPr>
          <w:rFonts w:ascii="Times New Roman" w:hAnsi="Times New Roman" w:cs="Times New Roman"/>
          <w:i/>
          <w:iCs/>
          <w:sz w:val="20"/>
          <w:szCs w:val="20"/>
          <w:lang w:eastAsia="sv-SE"/>
        </w:rPr>
        <w:t>PUCCH format 1 carrying HP SR overlapping with PUCCH format 0/1 carrying LP HARQ-ACK:</w:t>
      </w:r>
    </w:p>
    <w:p w14:paraId="7D40B1A9" w14:textId="22D4E538" w:rsidR="00DA04E7" w:rsidRPr="003A45E7" w:rsidRDefault="002B73DF" w:rsidP="00C9620F">
      <w:pPr>
        <w:pStyle w:val="ListParagraph"/>
        <w:numPr>
          <w:ilvl w:val="0"/>
          <w:numId w:val="26"/>
        </w:numPr>
        <w:jc w:val="both"/>
        <w:rPr>
          <w:rFonts w:ascii="Times New Roman" w:hAnsi="Times New Roman" w:cs="Times New Roman"/>
          <w:sz w:val="20"/>
          <w:szCs w:val="20"/>
          <w:lang w:eastAsia="sv-SE"/>
        </w:rPr>
      </w:pPr>
      <w:r w:rsidRPr="003A45E7">
        <w:rPr>
          <w:rFonts w:ascii="Times New Roman" w:hAnsi="Times New Roman" w:cs="Times New Roman"/>
          <w:sz w:val="20"/>
          <w:szCs w:val="20"/>
          <w:lang w:eastAsia="sv-SE"/>
        </w:rPr>
        <w:t xml:space="preserve">[Opt. 3] </w:t>
      </w:r>
      <w:r w:rsidR="00E26CED" w:rsidRPr="003A45E7">
        <w:rPr>
          <w:rFonts w:ascii="Times New Roman" w:hAnsi="Times New Roman" w:cs="Times New Roman"/>
          <w:sz w:val="20"/>
          <w:szCs w:val="20"/>
          <w:lang w:eastAsia="sv-SE"/>
        </w:rPr>
        <w:t xml:space="preserve">Transmit </w:t>
      </w:r>
      <w:r w:rsidRPr="003A45E7">
        <w:rPr>
          <w:rFonts w:ascii="Times New Roman" w:hAnsi="Times New Roman" w:cs="Times New Roman"/>
          <w:sz w:val="20"/>
          <w:szCs w:val="20"/>
          <w:lang w:eastAsia="sv-SE"/>
        </w:rPr>
        <w:t xml:space="preserve">HARQ-ACK </w:t>
      </w:r>
      <w:r w:rsidR="00E26CED" w:rsidRPr="003A45E7">
        <w:rPr>
          <w:rFonts w:ascii="Times New Roman" w:hAnsi="Times New Roman" w:cs="Times New Roman"/>
          <w:sz w:val="20"/>
          <w:szCs w:val="20"/>
          <w:lang w:eastAsia="sv-SE"/>
        </w:rPr>
        <w:t xml:space="preserve">on PUCCH resource for SR </w:t>
      </w:r>
      <w:r w:rsidRPr="003A45E7">
        <w:rPr>
          <w:rFonts w:ascii="Times New Roman" w:hAnsi="Times New Roman" w:cs="Times New Roman"/>
          <w:sz w:val="20"/>
          <w:szCs w:val="20"/>
          <w:lang w:eastAsia="sv-SE"/>
        </w:rPr>
        <w:t>if SR is positive, otherwise transmit HARQ-ACK on PUCCH resource for HARQ-ACK.</w:t>
      </w:r>
    </w:p>
    <w:p w14:paraId="5EDD254A" w14:textId="513DEE7D" w:rsidR="000E7C09" w:rsidRPr="00C431D9" w:rsidRDefault="000A5764" w:rsidP="001029A1">
      <w:pPr>
        <w:pStyle w:val="Heading1"/>
        <w:rPr>
          <w:rFonts w:ascii="Times New Roman" w:hAnsi="Times New Roman"/>
          <w:szCs w:val="32"/>
          <w:lang w:val="en-US"/>
        </w:rPr>
      </w:pPr>
      <w:r w:rsidRPr="00C431D9">
        <w:rPr>
          <w:rFonts w:ascii="Times New Roman" w:hAnsi="Times New Roman"/>
          <w:szCs w:val="32"/>
        </w:rPr>
        <w:lastRenderedPageBreak/>
        <w:t>Conclusion</w:t>
      </w:r>
      <w:r w:rsidR="000E7C09" w:rsidRPr="00C431D9">
        <w:rPr>
          <w:rFonts w:ascii="Times New Roman" w:hAnsi="Times New Roman"/>
          <w:i/>
          <w:sz w:val="20"/>
          <w:szCs w:val="20"/>
        </w:rPr>
        <w:t>.</w:t>
      </w:r>
    </w:p>
    <w:p w14:paraId="12AB4EC9" w14:textId="1178068B" w:rsidR="00107BFB" w:rsidRDefault="00040236" w:rsidP="00107BFB">
      <w:pPr>
        <w:jc w:val="both"/>
        <w:rPr>
          <w:rFonts w:ascii="Times New Roman" w:hAnsi="Times New Roman" w:cs="Times New Roman"/>
          <w:sz w:val="20"/>
          <w:szCs w:val="20"/>
        </w:rPr>
      </w:pPr>
      <w:r w:rsidRPr="002C2885">
        <w:rPr>
          <w:rFonts w:ascii="Times New Roman" w:hAnsi="Times New Roman" w:cs="Times New Roman"/>
          <w:sz w:val="20"/>
          <w:szCs w:val="20"/>
        </w:rPr>
        <w:t>This contribution</w:t>
      </w:r>
      <w:r w:rsidR="00107BFB" w:rsidRPr="002C2885">
        <w:rPr>
          <w:rFonts w:ascii="Times New Roman" w:hAnsi="Times New Roman" w:cs="Times New Roman"/>
          <w:sz w:val="20"/>
          <w:szCs w:val="20"/>
        </w:rPr>
        <w:t xml:space="preserve"> proposed the following:</w:t>
      </w:r>
    </w:p>
    <w:p w14:paraId="5648E09F" w14:textId="77777777" w:rsidR="00E16E33" w:rsidRDefault="00E16E33" w:rsidP="00E16E33">
      <w:pPr>
        <w:jc w:val="both"/>
        <w:rPr>
          <w:rFonts w:ascii="Times New Roman" w:hAnsi="Times New Roman" w:cs="Times New Roman"/>
          <w:b/>
          <w:bCs/>
          <w:i/>
          <w:iCs/>
          <w:sz w:val="20"/>
          <w:szCs w:val="20"/>
          <w:lang w:eastAsia="sv-SE"/>
        </w:rPr>
      </w:pPr>
      <w:r w:rsidRPr="00983851">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w:t>
      </w:r>
      <w:r w:rsidRPr="00983851">
        <w:rPr>
          <w:rFonts w:ascii="Times New Roman" w:hAnsi="Times New Roman" w:cs="Times New Roman"/>
          <w:b/>
          <w:bCs/>
          <w:i/>
          <w:iCs/>
          <w:sz w:val="20"/>
          <w:szCs w:val="20"/>
          <w:lang w:eastAsia="sv-SE"/>
        </w:rPr>
        <w:t xml:space="preserve">: Support </w:t>
      </w:r>
      <w:proofErr w:type="spellStart"/>
      <w:r w:rsidRPr="00C0353D">
        <w:rPr>
          <w:rFonts w:ascii="Times New Roman" w:hAnsi="Times New Roman" w:cs="Times New Roman"/>
          <w:b/>
          <w:bCs/>
          <w:sz w:val="20"/>
          <w:szCs w:val="20"/>
          <w:lang w:eastAsia="sv-SE"/>
        </w:rPr>
        <w:t>maxCodeRateAdd</w:t>
      </w:r>
      <w:proofErr w:type="spellEnd"/>
      <w:r w:rsidRPr="00983851">
        <w:rPr>
          <w:rFonts w:ascii="Times New Roman" w:hAnsi="Times New Roman" w:cs="Times New Roman"/>
          <w:b/>
          <w:bCs/>
          <w:i/>
          <w:iCs/>
          <w:sz w:val="20"/>
          <w:szCs w:val="20"/>
          <w:lang w:eastAsia="sv-SE"/>
        </w:rPr>
        <w:t xml:space="preserve"> parameter for </w:t>
      </w:r>
      <w:r>
        <w:rPr>
          <w:rFonts w:ascii="Times New Roman" w:hAnsi="Times New Roman" w:cs="Times New Roman"/>
          <w:b/>
          <w:bCs/>
          <w:i/>
          <w:iCs/>
          <w:sz w:val="20"/>
          <w:szCs w:val="20"/>
          <w:lang w:eastAsia="sv-SE"/>
        </w:rPr>
        <w:t xml:space="preserve">the maximum coding rate of </w:t>
      </w:r>
      <w:r w:rsidRPr="00983851">
        <w:rPr>
          <w:rFonts w:ascii="Times New Roman" w:hAnsi="Times New Roman" w:cs="Times New Roman"/>
          <w:b/>
          <w:bCs/>
          <w:i/>
          <w:iCs/>
          <w:sz w:val="20"/>
          <w:szCs w:val="20"/>
          <w:lang w:eastAsia="sv-SE"/>
        </w:rPr>
        <w:t>HP HARQ-ACK</w:t>
      </w:r>
      <w:r>
        <w:rPr>
          <w:rFonts w:ascii="Times New Roman" w:hAnsi="Times New Roman" w:cs="Times New Roman"/>
          <w:b/>
          <w:bCs/>
          <w:i/>
          <w:iCs/>
          <w:sz w:val="20"/>
          <w:szCs w:val="20"/>
          <w:lang w:eastAsia="sv-SE"/>
        </w:rPr>
        <w:t xml:space="preserve"> r</w:t>
      </w:r>
      <w:r w:rsidRPr="00C0353D">
        <w:rPr>
          <w:rFonts w:ascii="Times New Roman" w:hAnsi="Times New Roman" w:cs="Times New Roman"/>
          <w:b/>
          <w:bCs/>
          <w:i/>
          <w:iCs/>
          <w:sz w:val="20"/>
          <w:szCs w:val="20"/>
          <w:vertAlign w:val="subscript"/>
          <w:lang w:eastAsia="sv-SE"/>
        </w:rPr>
        <w:t>1</w:t>
      </w:r>
      <w:r w:rsidRPr="00983851">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In case the number of PRBs </w:t>
      </w:r>
      <m:oMath>
        <m:sSubSup>
          <m:sSubSupPr>
            <m:ctrlPr>
              <w:rPr>
                <w:rFonts w:ascii="Cambria Math" w:hAnsi="Cambria Math"/>
                <w:i/>
                <w:sz w:val="24"/>
                <w:szCs w:val="24"/>
              </w:rPr>
            </m:ctrlPr>
          </m:sSubSupPr>
          <m:e>
            <m:r>
              <w:rPr>
                <w:rFonts w:ascii="Cambria Math" w:hAnsi="Cambria Math"/>
              </w:rPr>
              <m:t>M</m:t>
            </m:r>
          </m:e>
          <m:sub>
            <m:r>
              <m:rPr>
                <m:sty m:val="p"/>
              </m:rPr>
              <w:rPr>
                <w:rFonts w:ascii="Cambria Math" w:hAnsi="Cambria Math"/>
              </w:rPr>
              <m:t>RB,min</m:t>
            </m:r>
          </m:sub>
          <m:sup>
            <m:r>
              <m:rPr>
                <m:nor/>
              </m:rPr>
              <w:rPr>
                <w:rFonts w:ascii="Cambria Math"/>
              </w:rPr>
              <m:t>PUCCH</m:t>
            </m:r>
          </m:sup>
        </m:sSubSup>
      </m:oMath>
      <w:r>
        <w:rPr>
          <w:rFonts w:ascii="Times New Roman" w:eastAsiaTheme="minorEastAsia" w:hAnsi="Times New Roman" w:cs="Times New Roman"/>
          <w:i/>
          <w:sz w:val="24"/>
          <w:szCs w:val="24"/>
        </w:rPr>
        <w:t xml:space="preserve"> </w:t>
      </w:r>
      <w:r>
        <w:rPr>
          <w:rFonts w:ascii="Times New Roman" w:hAnsi="Times New Roman" w:cs="Times New Roman"/>
          <w:b/>
          <w:bCs/>
          <w:i/>
          <w:iCs/>
          <w:sz w:val="20"/>
          <w:szCs w:val="20"/>
          <w:lang w:eastAsia="sv-SE"/>
        </w:rPr>
        <w:t>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vertAlign w:val="subscript"/>
          <w:lang w:eastAsia="sv-SE"/>
        </w:rPr>
        <w:t xml:space="preserve"> </w:t>
      </w:r>
      <w:r>
        <w:rPr>
          <w:rFonts w:ascii="Times New Roman" w:hAnsi="Times New Roman" w:cs="Times New Roman"/>
          <w:b/>
          <w:bCs/>
          <w:i/>
          <w:iCs/>
          <w:sz w:val="20"/>
          <w:szCs w:val="20"/>
          <w:lang w:eastAsia="sv-SE"/>
        </w:rPr>
        <w:t xml:space="preserve">=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is equal to the one obtained with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 r</w:t>
      </w:r>
      <w:r w:rsidRPr="000F69F2">
        <w:rPr>
          <w:rFonts w:ascii="Times New Roman" w:hAnsi="Times New Roman" w:cs="Times New Roman"/>
          <w:b/>
          <w:bCs/>
          <w:i/>
          <w:iCs/>
          <w:sz w:val="20"/>
          <w:szCs w:val="20"/>
          <w:vertAlign w:val="subscript"/>
          <w:lang w:eastAsia="sv-SE"/>
        </w:rPr>
        <w:t>1</w:t>
      </w:r>
      <w:r>
        <w:rPr>
          <w:rFonts w:ascii="Times New Roman" w:hAnsi="Times New Roman" w:cs="Times New Roman"/>
          <w:b/>
          <w:bCs/>
          <w:i/>
          <w:iCs/>
          <w:sz w:val="20"/>
          <w:szCs w:val="20"/>
          <w:lang w:eastAsia="sv-SE"/>
        </w:rPr>
        <w:t xml:space="preserve"> is set to </w:t>
      </w:r>
      <w:proofErr w:type="spellStart"/>
      <w:r w:rsidRPr="00C0353D">
        <w:rPr>
          <w:rFonts w:ascii="Times New Roman" w:hAnsi="Times New Roman" w:cs="Times New Roman"/>
          <w:b/>
          <w:bCs/>
          <w:sz w:val="20"/>
          <w:szCs w:val="20"/>
          <w:lang w:eastAsia="sv-SE"/>
        </w:rPr>
        <w:t>maxCodeRateAdd</w:t>
      </w:r>
      <w:proofErr w:type="spellEnd"/>
      <w:r>
        <w:rPr>
          <w:rFonts w:ascii="Times New Roman" w:hAnsi="Times New Roman" w:cs="Times New Roman"/>
          <w:b/>
          <w:bCs/>
          <w:i/>
          <w:iCs/>
          <w:sz w:val="20"/>
          <w:szCs w:val="20"/>
          <w:lang w:eastAsia="sv-SE"/>
        </w:rPr>
        <w:t xml:space="preserve">. Otherwise, r1 is set to </w:t>
      </w:r>
      <w:proofErr w:type="spellStart"/>
      <w:r w:rsidRPr="00C0353D">
        <w:rPr>
          <w:rFonts w:ascii="Times New Roman" w:hAnsi="Times New Roman" w:cs="Times New Roman"/>
          <w:b/>
          <w:bCs/>
          <w:sz w:val="20"/>
          <w:szCs w:val="20"/>
          <w:lang w:eastAsia="sv-SE"/>
        </w:rPr>
        <w:t>maxCodeRate</w:t>
      </w:r>
      <w:proofErr w:type="spellEnd"/>
      <w:r>
        <w:rPr>
          <w:rFonts w:ascii="Times New Roman" w:hAnsi="Times New Roman" w:cs="Times New Roman"/>
          <w:b/>
          <w:bCs/>
          <w:i/>
          <w:iCs/>
          <w:sz w:val="20"/>
          <w:szCs w:val="20"/>
          <w:lang w:eastAsia="sv-SE"/>
        </w:rPr>
        <w:t>.</w:t>
      </w:r>
    </w:p>
    <w:p w14:paraId="14948BF1" w14:textId="77777777" w:rsidR="00E16E33" w:rsidRPr="00F2738A" w:rsidRDefault="00E16E33" w:rsidP="00E16E33">
      <w:pPr>
        <w:jc w:val="both"/>
        <w:rPr>
          <w:rFonts w:ascii="Times New Roman" w:hAnsi="Times New Roman" w:cs="Times New Roman"/>
          <w:b/>
          <w:bCs/>
          <w:i/>
          <w:iCs/>
          <w:sz w:val="20"/>
          <w:szCs w:val="20"/>
          <w:lang w:eastAsia="sv-SE"/>
        </w:rPr>
      </w:pPr>
      <w:r w:rsidRPr="00F2738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F2738A">
        <w:rPr>
          <w:rFonts w:ascii="Times New Roman" w:hAnsi="Times New Roman" w:cs="Times New Roman"/>
          <w:b/>
          <w:bCs/>
          <w:i/>
          <w:iCs/>
          <w:sz w:val="20"/>
          <w:szCs w:val="20"/>
          <w:lang w:eastAsia="sv-SE"/>
        </w:rPr>
        <w:t>: DCI indicating HP HARQ-ACK includes an indication of the DAI of LP HARQ-ACK.</w:t>
      </w:r>
    </w:p>
    <w:p w14:paraId="435D8AB9" w14:textId="77777777" w:rsidR="00E16E33" w:rsidRPr="00B60D89" w:rsidRDefault="00E16E33" w:rsidP="00E16E33">
      <w:pPr>
        <w:jc w:val="both"/>
        <w:rPr>
          <w:rFonts w:ascii="Times New Roman" w:hAnsi="Times New Roman" w:cs="Times New Roman"/>
          <w:b/>
          <w:bCs/>
          <w:i/>
          <w:iCs/>
          <w:sz w:val="20"/>
          <w:szCs w:val="20"/>
          <w:lang w:eastAsia="sv-SE"/>
        </w:rPr>
      </w:pPr>
      <w:r w:rsidRPr="00B60D89">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3</w:t>
      </w:r>
      <w:r w:rsidRPr="00B60D89">
        <w:rPr>
          <w:rFonts w:ascii="Times New Roman" w:hAnsi="Times New Roman" w:cs="Times New Roman"/>
          <w:b/>
          <w:bCs/>
          <w:i/>
          <w:iCs/>
          <w:sz w:val="20"/>
          <w:szCs w:val="20"/>
          <w:lang w:eastAsia="sv-SE"/>
        </w:rPr>
        <w:t>: RRC can configure 2-bits field combining priority indication and DAI of LP HARQ-ACK.</w:t>
      </w:r>
    </w:p>
    <w:p w14:paraId="6872B936" w14:textId="77777777" w:rsidR="00E16E33" w:rsidRPr="003A45E7" w:rsidRDefault="00E16E33" w:rsidP="00E16E33">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3A45E7">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4A0E1DD4" w14:textId="77777777" w:rsidR="00E16E33" w:rsidRPr="003A45E7" w:rsidRDefault="00E16E33" w:rsidP="00E16E33">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3A45E7">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05861934" w14:textId="4D0814BD" w:rsidR="006105F9" w:rsidRPr="0020277E" w:rsidRDefault="00E16E33" w:rsidP="006105F9">
      <w:pPr>
        <w:jc w:val="both"/>
        <w:rPr>
          <w:rFonts w:ascii="Times New Roman" w:hAnsi="Times New Roman" w:cs="Times New Roman"/>
          <w:b/>
          <w:bCs/>
          <w:i/>
          <w:iCs/>
          <w:sz w:val="20"/>
          <w:szCs w:val="20"/>
          <w:lang w:eastAsia="sv-SE"/>
        </w:rPr>
      </w:pPr>
      <w:r w:rsidRPr="003A45E7">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6</w:t>
      </w:r>
      <w:r w:rsidRPr="003A45E7">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6C33C6CB" w:rsidR="00474ED0" w:rsidRPr="001323EC"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7" w:name="_Ref32420535"/>
      <w:bookmarkStart w:id="8"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7"/>
      <w:r w:rsidR="00E1245E">
        <w:rPr>
          <w:rFonts w:ascii="Times New Roman" w:hAnsi="Times New Roman"/>
          <w:sz w:val="20"/>
        </w:rPr>
        <w:t>2</w:t>
      </w:r>
      <w:r w:rsidR="00DF283E">
        <w:rPr>
          <w:rFonts w:ascii="Times New Roman" w:hAnsi="Times New Roman"/>
          <w:sz w:val="20"/>
        </w:rPr>
        <w:t>10854</w:t>
      </w:r>
      <w:r w:rsidR="00E1245E">
        <w:rPr>
          <w:rFonts w:ascii="Times New Roman" w:hAnsi="Times New Roman"/>
          <w:sz w:val="20"/>
        </w:rPr>
        <w:t>, “Revised WID: Enhanced IIoT and URLLC support for NR”, Nokia, Nokia Shanghai Bell.</w:t>
      </w:r>
      <w:bookmarkEnd w:id="8"/>
    </w:p>
    <w:p w14:paraId="195E3D7A" w14:textId="36025E61" w:rsidR="001323EC" w:rsidRPr="000F4C4F" w:rsidRDefault="001323EC"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 xml:space="preserve">RP-212953, “Status Report on </w:t>
      </w:r>
      <w:proofErr w:type="spellStart"/>
      <w:r>
        <w:rPr>
          <w:rFonts w:ascii="Times New Roman" w:hAnsi="Times New Roman"/>
          <w:sz w:val="20"/>
        </w:rPr>
        <w:t>eIIoT</w:t>
      </w:r>
      <w:proofErr w:type="spellEnd"/>
      <w:r>
        <w:rPr>
          <w:rFonts w:ascii="Times New Roman" w:hAnsi="Times New Roman"/>
          <w:sz w:val="20"/>
        </w:rPr>
        <w:t xml:space="preserve"> and URLLC support for NR”, Rapporteur (Nokia).</w:t>
      </w:r>
    </w:p>
    <w:p w14:paraId="7311EB75" w14:textId="14BF39EA" w:rsidR="001E249E" w:rsidRDefault="001E249E">
      <w:pPr>
        <w:spacing w:after="0" w:line="240" w:lineRule="auto"/>
        <w:rPr>
          <w:rFonts w:ascii="Times New Roman" w:hAnsi="Times New Roman" w:cs="Times New Roman"/>
          <w:sz w:val="20"/>
          <w:szCs w:val="20"/>
        </w:rPr>
      </w:pPr>
    </w:p>
    <w:p w14:paraId="6EA86FFF" w14:textId="18D09BE9"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ab/>
      </w:r>
      <w:r w:rsidR="00790D34">
        <w:rPr>
          <w:rFonts w:ascii="Times New Roman" w:hAnsi="Times New Roman"/>
          <w:lang w:val="en-US"/>
        </w:rPr>
        <w:tab/>
      </w:r>
      <w:r w:rsidR="009E0B6D">
        <w:rPr>
          <w:rFonts w:ascii="Times New Roman" w:hAnsi="Times New Roman"/>
          <w:lang w:val="en-US"/>
        </w:rPr>
        <w:t>Previous agreements</w:t>
      </w:r>
    </w:p>
    <w:p w14:paraId="4AC01E3E" w14:textId="77777777" w:rsidR="00EA2E03" w:rsidRDefault="00EA2E03" w:rsidP="00EA2E03">
      <w:pPr>
        <w:spacing w:after="120" w:line="240" w:lineRule="auto"/>
        <w:jc w:val="both"/>
        <w:rPr>
          <w:rFonts w:ascii="Times New Roman" w:eastAsia="SimSun" w:hAnsi="Times New Roman" w:cs="Times New Roman"/>
          <w:color w:val="000000"/>
          <w:u w:val="single"/>
          <w:lang w:eastAsia="x-none"/>
        </w:rPr>
      </w:pPr>
      <w:r>
        <w:rPr>
          <w:rFonts w:ascii="Times New Roman" w:eastAsia="SimSun" w:hAnsi="Times New Roman" w:cs="Times New Roman"/>
          <w:color w:val="000000"/>
          <w:u w:val="single"/>
          <w:lang w:eastAsia="x-none"/>
        </w:rPr>
        <w:t>RAN#94-e</w:t>
      </w:r>
    </w:p>
    <w:p w14:paraId="4755203E" w14:textId="77777777" w:rsidR="00EA2E03" w:rsidRPr="00366768" w:rsidRDefault="00EA2E03" w:rsidP="00EA2E03">
      <w:pPr>
        <w:spacing w:after="120" w:line="240" w:lineRule="auto"/>
        <w:jc w:val="both"/>
        <w:rPr>
          <w:rFonts w:ascii="Times New Roman" w:eastAsia="SimSun" w:hAnsi="Times New Roman" w:cs="Times New Roman"/>
          <w:color w:val="000000"/>
          <w:sz w:val="20"/>
          <w:szCs w:val="20"/>
          <w:lang w:eastAsia="x-none"/>
        </w:rPr>
      </w:pPr>
      <w:r w:rsidRPr="00366768">
        <w:rPr>
          <w:rFonts w:ascii="Times New Roman" w:eastAsia="SimSun" w:hAnsi="Times New Roman" w:cs="Times New Roman"/>
          <w:color w:val="000000"/>
          <w:sz w:val="20"/>
          <w:szCs w:val="20"/>
          <w:lang w:eastAsia="x-none"/>
        </w:rPr>
        <w:t>RAN to guide RAN1 to focus on the discussions on Capabilility#1 only in Q1 2022 for Rel-17 intra-UE multiplexing framework</w:t>
      </w:r>
      <w:r>
        <w:rPr>
          <w:rFonts w:ascii="Times New Roman" w:eastAsia="SimSun" w:hAnsi="Times New Roman" w:cs="Times New Roman"/>
          <w:color w:val="000000"/>
          <w:sz w:val="20"/>
          <w:szCs w:val="20"/>
          <w:lang w:eastAsia="x-none"/>
        </w:rPr>
        <w:t>.</w:t>
      </w:r>
    </w:p>
    <w:p w14:paraId="352C66F2" w14:textId="13EB7659" w:rsidR="001323EC" w:rsidRDefault="001323EC" w:rsidP="00C9620F">
      <w:pPr>
        <w:spacing w:after="120" w:line="240" w:lineRule="auto"/>
        <w:jc w:val="both"/>
        <w:rPr>
          <w:rFonts w:ascii="Times New Roman" w:eastAsia="SimSun" w:hAnsi="Times New Roman" w:cs="Times New Roman"/>
          <w:color w:val="000000"/>
          <w:u w:val="single"/>
          <w:lang w:eastAsia="x-none"/>
        </w:rPr>
      </w:pPr>
    </w:p>
    <w:p w14:paraId="4B27F645" w14:textId="399041AE" w:rsidR="001323EC" w:rsidRDefault="001323EC" w:rsidP="00C9620F">
      <w:pPr>
        <w:spacing w:after="120" w:line="240" w:lineRule="auto"/>
        <w:jc w:val="both"/>
        <w:rPr>
          <w:rFonts w:ascii="Times New Roman" w:eastAsia="SimSun" w:hAnsi="Times New Roman" w:cs="Times New Roman"/>
          <w:color w:val="000000"/>
          <w:u w:val="single"/>
          <w:lang w:eastAsia="x-none"/>
        </w:rPr>
      </w:pPr>
      <w:r>
        <w:rPr>
          <w:rFonts w:ascii="Times New Roman" w:eastAsia="SimSun" w:hAnsi="Times New Roman" w:cs="Times New Roman"/>
          <w:color w:val="000000"/>
          <w:u w:val="single"/>
          <w:lang w:eastAsia="x-none"/>
        </w:rPr>
        <w:t>(From RP-212953)</w:t>
      </w:r>
    </w:p>
    <w:p w14:paraId="47FB0CB1" w14:textId="77777777" w:rsidR="001323EC" w:rsidRPr="00BD0AC5" w:rsidRDefault="001323EC" w:rsidP="001323EC">
      <w:pPr>
        <w:pStyle w:val="ListParagraph"/>
        <w:widowControl w:val="0"/>
        <w:numPr>
          <w:ilvl w:val="0"/>
          <w:numId w:val="48"/>
        </w:numPr>
        <w:spacing w:line="256" w:lineRule="auto"/>
        <w:jc w:val="both"/>
        <w:rPr>
          <w:rFonts w:ascii="Times New Roman" w:hAnsi="Times New Roman"/>
        </w:rPr>
      </w:pPr>
      <w:r w:rsidRPr="00BD0AC5">
        <w:rPr>
          <w:rFonts w:ascii="Times New Roman" w:hAnsi="Times New Roman"/>
          <w:b/>
        </w:rPr>
        <w:t xml:space="preserve">Intra-UE multiplexing enhancements </w:t>
      </w:r>
      <w:r w:rsidRPr="00BD0AC5">
        <w:rPr>
          <w:rFonts w:ascii="Times New Roman" w:hAnsi="Times New Roman"/>
        </w:rPr>
        <w:t>(RAN1 AI 8.3.3)</w:t>
      </w:r>
      <w:r>
        <w:rPr>
          <w:rFonts w:ascii="Times New Roman" w:hAnsi="Times New Roman"/>
        </w:rPr>
        <w:t xml:space="preserve"> – earliest estimated completion by RAN#96 (end of Q2/2022)</w:t>
      </w:r>
    </w:p>
    <w:p w14:paraId="0522B57A" w14:textId="77777777" w:rsidR="001323EC" w:rsidRPr="009653A9" w:rsidRDefault="001323EC" w:rsidP="001323EC">
      <w:pPr>
        <w:pStyle w:val="ListParagraph"/>
        <w:widowControl w:val="0"/>
        <w:numPr>
          <w:ilvl w:val="1"/>
          <w:numId w:val="48"/>
        </w:numPr>
        <w:spacing w:line="256" w:lineRule="auto"/>
        <w:jc w:val="both"/>
        <w:rPr>
          <w:rFonts w:ascii="Times New Roman" w:hAnsi="Times New Roman"/>
          <w:sz w:val="20"/>
          <w:szCs w:val="20"/>
        </w:rPr>
      </w:pPr>
      <w:r w:rsidRPr="00C00BFC">
        <w:rPr>
          <w:rFonts w:ascii="Times New Roman" w:hAnsi="Times New Roman"/>
          <w:sz w:val="20"/>
          <w:szCs w:val="20"/>
          <w:u w:val="single"/>
        </w:rPr>
        <w:t>R</w:t>
      </w:r>
      <w:r>
        <w:rPr>
          <w:rFonts w:ascii="Times New Roman" w:hAnsi="Times New Roman"/>
          <w:sz w:val="20"/>
          <w:szCs w:val="20"/>
          <w:u w:val="single"/>
        </w:rPr>
        <w:t>el-</w:t>
      </w:r>
      <w:r w:rsidRPr="00C00BFC">
        <w:rPr>
          <w:rFonts w:ascii="Times New Roman" w:hAnsi="Times New Roman"/>
          <w:sz w:val="20"/>
          <w:szCs w:val="20"/>
          <w:u w:val="single"/>
        </w:rPr>
        <w:t xml:space="preserve">17 </w:t>
      </w:r>
      <w:r>
        <w:rPr>
          <w:rFonts w:ascii="Times New Roman" w:hAnsi="Times New Roman"/>
          <w:sz w:val="20"/>
          <w:szCs w:val="20"/>
          <w:u w:val="single"/>
        </w:rPr>
        <w:t xml:space="preserve">Intra-UE </w:t>
      </w:r>
      <w:r w:rsidRPr="00C00BFC">
        <w:rPr>
          <w:rFonts w:ascii="Times New Roman" w:hAnsi="Times New Roman"/>
          <w:sz w:val="20"/>
          <w:szCs w:val="20"/>
          <w:u w:val="single"/>
        </w:rPr>
        <w:t>multiplexing framework and UE categories</w:t>
      </w:r>
      <w:r w:rsidRPr="009653A9">
        <w:rPr>
          <w:rFonts w:ascii="Times New Roman" w:hAnsi="Times New Roman"/>
          <w:sz w:val="20"/>
          <w:szCs w:val="20"/>
        </w:rPr>
        <w:t xml:space="preserve"> (impact to several sections of 38.213, potentially RRC &amp; UE capabilities)</w:t>
      </w:r>
    </w:p>
    <w:p w14:paraId="1F98AE43" w14:textId="77777777" w:rsidR="001323EC" w:rsidRPr="00B050EC"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u w:val="single"/>
        </w:rPr>
      </w:pPr>
      <w:r w:rsidRPr="00B050EC">
        <w:rPr>
          <w:rFonts w:ascii="Times New Roman" w:hAnsi="Times New Roman"/>
          <w:color w:val="BFBFBF" w:themeColor="background1" w:themeShade="BF"/>
          <w:sz w:val="20"/>
          <w:szCs w:val="20"/>
        </w:rPr>
        <w:t>Confirmation of the RAN1 working assumption on support of Capability #3 type of UE</w:t>
      </w:r>
    </w:p>
    <w:p w14:paraId="3F6208DF" w14:textId="77777777" w:rsidR="001323EC" w:rsidRPr="003A10E4" w:rsidRDefault="001323EC" w:rsidP="001323EC">
      <w:pPr>
        <w:pStyle w:val="ListParagraph"/>
        <w:widowControl w:val="0"/>
        <w:numPr>
          <w:ilvl w:val="2"/>
          <w:numId w:val="48"/>
        </w:numPr>
        <w:spacing w:line="256" w:lineRule="auto"/>
        <w:jc w:val="both"/>
        <w:rPr>
          <w:rFonts w:ascii="Times New Roman" w:hAnsi="Times New Roman"/>
          <w:sz w:val="20"/>
          <w:szCs w:val="20"/>
          <w:u w:val="single"/>
        </w:rPr>
      </w:pPr>
      <w:r>
        <w:rPr>
          <w:rFonts w:ascii="Times New Roman" w:hAnsi="Times New Roman"/>
          <w:sz w:val="20"/>
          <w:szCs w:val="20"/>
        </w:rPr>
        <w:t>Details for Capability #1 type of UE operation (</w:t>
      </w:r>
      <w:proofErr w:type="gramStart"/>
      <w:r>
        <w:rPr>
          <w:rFonts w:ascii="Times New Roman" w:hAnsi="Times New Roman"/>
          <w:sz w:val="20"/>
          <w:szCs w:val="20"/>
        </w:rPr>
        <w:t>i.e.</w:t>
      </w:r>
      <w:proofErr w:type="gramEnd"/>
      <w:r>
        <w:rPr>
          <w:rFonts w:ascii="Times New Roman" w:hAnsi="Times New Roman"/>
          <w:sz w:val="20"/>
          <w:szCs w:val="20"/>
        </w:rPr>
        <w:t xml:space="preserve"> step 2 details incl. </w:t>
      </w:r>
      <w:r w:rsidRPr="00410A2D">
        <w:rPr>
          <w:rFonts w:ascii="Times New Roman" w:hAnsi="Times New Roman"/>
          <w:sz w:val="20"/>
          <w:szCs w:val="20"/>
        </w:rPr>
        <w:t>timeline requirement and handling of more than two overlapping channels in step 2</w:t>
      </w:r>
      <w:r>
        <w:rPr>
          <w:rFonts w:ascii="Times New Roman" w:hAnsi="Times New Roman"/>
          <w:sz w:val="20"/>
          <w:szCs w:val="20"/>
        </w:rPr>
        <w:t>)</w:t>
      </w:r>
    </w:p>
    <w:p w14:paraId="2EFB2642" w14:textId="77777777" w:rsidR="001323EC" w:rsidRPr="00B050EC"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Details for Capability #3 type of UE operation incl. at least</w:t>
      </w:r>
    </w:p>
    <w:p w14:paraId="73F7843F"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 xml:space="preserve">Dynamic enabling/disabling restrictions </w:t>
      </w:r>
    </w:p>
    <w:p w14:paraId="79994FA8"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Handling of PUCCH / PUSCH without dynamic enabling indication</w:t>
      </w:r>
    </w:p>
    <w:p w14:paraId="0991DA18" w14:textId="77777777" w:rsidR="001323EC" w:rsidRPr="00B050EC" w:rsidRDefault="001323EC" w:rsidP="001323EC">
      <w:pPr>
        <w:pStyle w:val="ListParagraph"/>
        <w:widowControl w:val="0"/>
        <w:numPr>
          <w:ilvl w:val="3"/>
          <w:numId w:val="48"/>
        </w:numPr>
        <w:spacing w:line="256" w:lineRule="auto"/>
        <w:jc w:val="both"/>
        <w:rPr>
          <w:rFonts w:ascii="Times New Roman" w:hAnsi="Times New Roman"/>
          <w:color w:val="BFBFBF" w:themeColor="background1" w:themeShade="BF"/>
          <w:sz w:val="20"/>
          <w:szCs w:val="20"/>
        </w:rPr>
      </w:pPr>
      <w:r w:rsidRPr="00B050EC">
        <w:rPr>
          <w:rFonts w:ascii="Times New Roman" w:hAnsi="Times New Roman"/>
          <w:color w:val="BFBFBF" w:themeColor="background1" w:themeShade="BF"/>
          <w:sz w:val="20"/>
          <w:szCs w:val="20"/>
        </w:rPr>
        <w:t>Handling of more than two overlapping channels in step 2</w:t>
      </w:r>
    </w:p>
    <w:p w14:paraId="3B687A26" w14:textId="77777777" w:rsidR="001323EC" w:rsidRPr="00DE6A25"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Interaction with simultaneous PUSCH / PUCCH operation for step 2 for both Capabilities #1 </w:t>
      </w:r>
      <w:r w:rsidRPr="00B050EC">
        <w:rPr>
          <w:rFonts w:ascii="Times New Roman" w:hAnsi="Times New Roman"/>
          <w:color w:val="BFBFBF" w:themeColor="background1" w:themeShade="BF"/>
          <w:sz w:val="20"/>
          <w:szCs w:val="20"/>
        </w:rPr>
        <w:t>and #3</w:t>
      </w:r>
    </w:p>
    <w:p w14:paraId="3222DCD2" w14:textId="77777777" w:rsidR="001323EC" w:rsidRPr="000320F9" w:rsidRDefault="001323EC" w:rsidP="001323EC">
      <w:pPr>
        <w:pStyle w:val="ListParagraph"/>
        <w:widowControl w:val="0"/>
        <w:numPr>
          <w:ilvl w:val="1"/>
          <w:numId w:val="48"/>
        </w:numPr>
        <w:spacing w:line="256" w:lineRule="auto"/>
        <w:jc w:val="both"/>
        <w:rPr>
          <w:rFonts w:ascii="Times New Roman" w:hAnsi="Times New Roman"/>
          <w:sz w:val="20"/>
          <w:szCs w:val="20"/>
        </w:rPr>
      </w:pPr>
      <w:r w:rsidRPr="00F20AA1">
        <w:rPr>
          <w:rFonts w:ascii="Times New Roman" w:hAnsi="Times New Roman"/>
          <w:sz w:val="20"/>
          <w:szCs w:val="20"/>
          <w:u w:val="single"/>
        </w:rPr>
        <w:t>Multiplexing details of UCI of different priorities on PUCCH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7E7E3608"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Multiplexing on PUCCH format 2 </w:t>
      </w:r>
    </w:p>
    <w:p w14:paraId="4AEBD7A1"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1-bit encoding &amp; RE mapping for in total more than 2 bits on PUCCH </w:t>
      </w:r>
    </w:p>
    <w:p w14:paraId="54BC05BE" w14:textId="77777777" w:rsidR="001323EC"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2-bit encoding &amp; RE mapping for in total more than 2 bits on PUCCH </w:t>
      </w:r>
    </w:p>
    <w:p w14:paraId="4C352416" w14:textId="77777777" w:rsidR="001323EC"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Reliability of LP HARQ CB size determination </w:t>
      </w:r>
    </w:p>
    <w:p w14:paraId="2DB64692"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SR and HARQ-ACK multiplexing </w:t>
      </w:r>
    </w:p>
    <w:p w14:paraId="44BE1C11" w14:textId="77777777" w:rsidR="001323EC" w:rsidRPr="000712DA"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0712DA">
        <w:rPr>
          <w:rFonts w:ascii="Times New Roman" w:hAnsi="Times New Roman"/>
          <w:color w:val="BFBFBF" w:themeColor="background1" w:themeShade="BF"/>
          <w:sz w:val="20"/>
          <w:szCs w:val="20"/>
        </w:rPr>
        <w:lastRenderedPageBreak/>
        <w:t>How to dynamically indicate the multiplexing enabling for PUCCH (for UE category #3)</w:t>
      </w:r>
    </w:p>
    <w:p w14:paraId="4C478786" w14:textId="77777777" w:rsidR="001323EC" w:rsidRPr="00FA6E32" w:rsidRDefault="001323EC" w:rsidP="001323EC">
      <w:pPr>
        <w:pStyle w:val="ListParagraph"/>
        <w:widowControl w:val="0"/>
        <w:numPr>
          <w:ilvl w:val="1"/>
          <w:numId w:val="48"/>
        </w:numPr>
        <w:spacing w:line="256" w:lineRule="auto"/>
        <w:jc w:val="both"/>
        <w:rPr>
          <w:rFonts w:ascii="Times New Roman" w:hAnsi="Times New Roman"/>
          <w:sz w:val="20"/>
          <w:szCs w:val="20"/>
        </w:rPr>
      </w:pPr>
      <w:r w:rsidRPr="00F20AA1">
        <w:rPr>
          <w:rFonts w:ascii="Times New Roman" w:hAnsi="Times New Roman"/>
          <w:sz w:val="20"/>
          <w:szCs w:val="20"/>
          <w:u w:val="single"/>
        </w:rPr>
        <w:t>Multiplexing details of UCI of different priorities on PU</w:t>
      </w:r>
      <w:r>
        <w:rPr>
          <w:rFonts w:ascii="Times New Roman" w:hAnsi="Times New Roman"/>
          <w:sz w:val="20"/>
          <w:szCs w:val="20"/>
          <w:u w:val="single"/>
        </w:rPr>
        <w:t>S</w:t>
      </w:r>
      <w:r w:rsidRPr="00F20AA1">
        <w:rPr>
          <w:rFonts w:ascii="Times New Roman" w:hAnsi="Times New Roman"/>
          <w:sz w:val="20"/>
          <w:szCs w:val="20"/>
          <w:u w:val="single"/>
        </w:rPr>
        <w:t>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6F27073A"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Pr>
          <w:rFonts w:ascii="Times New Roman" w:hAnsi="Times New Roman"/>
          <w:sz w:val="20"/>
          <w:szCs w:val="20"/>
        </w:rPr>
        <w:t xml:space="preserve">Multiplexing operation for </w:t>
      </w:r>
      <w:r w:rsidRPr="000320F9">
        <w:rPr>
          <w:rFonts w:ascii="Times New Roman" w:hAnsi="Times New Roman"/>
          <w:sz w:val="20"/>
          <w:szCs w:val="20"/>
        </w:rPr>
        <w:t xml:space="preserve">HP HARQ-ACK, LP HARQ-ACK and HP A-CSI on PUSCH </w:t>
      </w:r>
    </w:p>
    <w:p w14:paraId="474D3D52"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 xml:space="preserve">Enhanced </w:t>
      </w:r>
      <w:r>
        <w:rPr>
          <w:rFonts w:ascii="Times New Roman" w:hAnsi="Times New Roman"/>
          <w:sz w:val="20"/>
          <w:szCs w:val="20"/>
        </w:rPr>
        <w:t xml:space="preserve">UCI </w:t>
      </w:r>
      <w:r w:rsidRPr="000320F9">
        <w:rPr>
          <w:rFonts w:ascii="Times New Roman" w:hAnsi="Times New Roman"/>
          <w:sz w:val="20"/>
          <w:szCs w:val="20"/>
        </w:rPr>
        <w:t>multiplexing parameters (</w:t>
      </w:r>
      <w:r>
        <w:rPr>
          <w:rFonts w:ascii="Times New Roman" w:hAnsi="Times New Roman"/>
          <w:sz w:val="20"/>
          <w:szCs w:val="20"/>
        </w:rPr>
        <w:t>beta value range, alpha</w:t>
      </w:r>
      <w:r w:rsidRPr="000320F9">
        <w:rPr>
          <w:rFonts w:ascii="Times New Roman" w:hAnsi="Times New Roman"/>
          <w:sz w:val="20"/>
          <w:szCs w:val="20"/>
        </w:rPr>
        <w:t>)</w:t>
      </w:r>
    </w:p>
    <w:p w14:paraId="7936595D" w14:textId="77777777" w:rsidR="001323EC" w:rsidRPr="000320F9" w:rsidRDefault="001323EC" w:rsidP="001323EC">
      <w:pPr>
        <w:pStyle w:val="ListParagraph"/>
        <w:widowControl w:val="0"/>
        <w:numPr>
          <w:ilvl w:val="2"/>
          <w:numId w:val="48"/>
        </w:numPr>
        <w:spacing w:line="256" w:lineRule="auto"/>
        <w:jc w:val="both"/>
        <w:rPr>
          <w:rFonts w:ascii="Times New Roman" w:hAnsi="Times New Roman"/>
          <w:sz w:val="20"/>
          <w:szCs w:val="20"/>
        </w:rPr>
      </w:pPr>
      <w:r w:rsidRPr="000320F9">
        <w:rPr>
          <w:rFonts w:ascii="Times New Roman" w:hAnsi="Times New Roman"/>
          <w:sz w:val="20"/>
          <w:szCs w:val="20"/>
        </w:rPr>
        <w:t>Handling of limited resources</w:t>
      </w:r>
      <w:r>
        <w:rPr>
          <w:rFonts w:ascii="Times New Roman" w:hAnsi="Times New Roman"/>
          <w:sz w:val="20"/>
          <w:szCs w:val="20"/>
        </w:rPr>
        <w:t xml:space="preserve"> for UCI on PUSCH (</w:t>
      </w:r>
      <w:proofErr w:type="gramStart"/>
      <w:r>
        <w:rPr>
          <w:rFonts w:ascii="Times New Roman" w:hAnsi="Times New Roman"/>
          <w:sz w:val="20"/>
          <w:szCs w:val="20"/>
        </w:rPr>
        <w:t>i.e.</w:t>
      </w:r>
      <w:proofErr w:type="gramEnd"/>
      <w:r>
        <w:rPr>
          <w:rFonts w:ascii="Times New Roman" w:hAnsi="Times New Roman"/>
          <w:sz w:val="20"/>
          <w:szCs w:val="20"/>
        </w:rPr>
        <w:t xml:space="preserve"> full or partial dropping, compression)</w:t>
      </w:r>
      <w:r w:rsidRPr="000320F9">
        <w:rPr>
          <w:rFonts w:ascii="Times New Roman" w:hAnsi="Times New Roman"/>
          <w:sz w:val="20"/>
          <w:szCs w:val="20"/>
        </w:rPr>
        <w:t xml:space="preserve"> </w:t>
      </w:r>
    </w:p>
    <w:p w14:paraId="350F382D" w14:textId="77777777" w:rsidR="001323EC" w:rsidRPr="000712DA" w:rsidRDefault="001323EC" w:rsidP="001323EC">
      <w:pPr>
        <w:pStyle w:val="ListParagraph"/>
        <w:widowControl w:val="0"/>
        <w:numPr>
          <w:ilvl w:val="2"/>
          <w:numId w:val="48"/>
        </w:numPr>
        <w:spacing w:line="256" w:lineRule="auto"/>
        <w:jc w:val="both"/>
        <w:rPr>
          <w:rFonts w:ascii="Times New Roman" w:hAnsi="Times New Roman"/>
          <w:color w:val="BFBFBF" w:themeColor="background1" w:themeShade="BF"/>
          <w:sz w:val="20"/>
          <w:szCs w:val="20"/>
        </w:rPr>
      </w:pPr>
      <w:r w:rsidRPr="000712DA">
        <w:rPr>
          <w:rFonts w:ascii="Times New Roman" w:hAnsi="Times New Roman"/>
          <w:color w:val="BFBFBF" w:themeColor="background1" w:themeShade="BF"/>
          <w:sz w:val="20"/>
          <w:szCs w:val="20"/>
        </w:rPr>
        <w:t>How to dynamically indicate the multiplexing enabling for PUSCH (for UE category #3)</w:t>
      </w:r>
    </w:p>
    <w:p w14:paraId="76A3D9C8" w14:textId="77777777" w:rsidR="001323EC" w:rsidRDefault="001323EC" w:rsidP="00C9620F">
      <w:pPr>
        <w:spacing w:after="120" w:line="240" w:lineRule="auto"/>
        <w:jc w:val="both"/>
        <w:rPr>
          <w:rFonts w:ascii="Times New Roman" w:eastAsia="SimSun" w:hAnsi="Times New Roman" w:cs="Times New Roman"/>
          <w:color w:val="000000"/>
          <w:u w:val="single"/>
          <w:lang w:eastAsia="x-none"/>
        </w:rPr>
      </w:pPr>
    </w:p>
    <w:p w14:paraId="6FAECCB7" w14:textId="0376295C" w:rsidR="00C9620F" w:rsidRPr="00674864" w:rsidRDefault="00C9620F" w:rsidP="00C9620F">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7</w:t>
      </w:r>
      <w:r w:rsidRPr="00674864">
        <w:rPr>
          <w:rFonts w:ascii="Times New Roman" w:eastAsia="SimSun" w:hAnsi="Times New Roman" w:cs="Times New Roman"/>
          <w:color w:val="000000"/>
          <w:u w:val="single"/>
          <w:lang w:eastAsia="x-none"/>
        </w:rPr>
        <w:t>-e</w:t>
      </w:r>
    </w:p>
    <w:p w14:paraId="0C21EEAC" w14:textId="7857CC28"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5B6DF0C6" w14:textId="77777777" w:rsidR="00C9620F" w:rsidRPr="00C9620F" w:rsidRDefault="00C9620F" w:rsidP="00C9620F">
      <w:pPr>
        <w:spacing w:after="0" w:line="240" w:lineRule="auto"/>
        <w:rPr>
          <w:rFonts w:ascii="Times" w:eastAsia="SimSun" w:hAnsi="Times" w:cs="Times"/>
          <w:b/>
          <w:color w:val="000000"/>
          <w:sz w:val="20"/>
          <w:szCs w:val="20"/>
          <w:lang w:eastAsia="zh-CN"/>
        </w:rPr>
      </w:pPr>
      <w:r w:rsidRPr="00C9620F">
        <w:rPr>
          <w:rFonts w:ascii="Times" w:eastAsia="Batang" w:hAnsi="Times" w:cs="Times"/>
          <w:b/>
          <w:color w:val="000000"/>
          <w:sz w:val="20"/>
          <w:szCs w:val="20"/>
          <w:highlight w:val="green"/>
          <w:lang w:val="en-GB" w:eastAsia="zh-CN"/>
        </w:rPr>
        <w:t>Agreement</w:t>
      </w:r>
    </w:p>
    <w:p w14:paraId="23BAD40B" w14:textId="77777777" w:rsidR="00C9620F" w:rsidRPr="00C9620F" w:rsidRDefault="00C9620F" w:rsidP="00C9620F">
      <w:pPr>
        <w:spacing w:after="0" w:line="240" w:lineRule="auto"/>
        <w:rPr>
          <w:rFonts w:ascii="Times" w:eastAsia="Batang" w:hAnsi="Times" w:cs="Times"/>
          <w:sz w:val="20"/>
          <w:szCs w:val="20"/>
          <w:lang w:val="en-GB" w:eastAsia="zh-CN"/>
        </w:rPr>
      </w:pPr>
      <w:r w:rsidRPr="00C9620F">
        <w:rPr>
          <w:rFonts w:ascii="Times" w:eastAsia="Batang" w:hAnsi="Times" w:cs="Times"/>
          <w:sz w:val="20"/>
          <w:szCs w:val="20"/>
          <w:lang w:val="en-GB" w:eastAsia="zh-CN"/>
        </w:rPr>
        <w:t>For handling overlapping PUCCHs/PUSCHs with different priorities, Step 2 consists of the following sub-steps:</w:t>
      </w:r>
    </w:p>
    <w:p w14:paraId="516563FD" w14:textId="77777777" w:rsidR="00C9620F" w:rsidRPr="00C9620F" w:rsidRDefault="00C9620F" w:rsidP="00C9620F">
      <w:pPr>
        <w:numPr>
          <w:ilvl w:val="0"/>
          <w:numId w:val="45"/>
        </w:numPr>
        <w:spacing w:after="0" w:line="240" w:lineRule="auto"/>
        <w:contextualSpacing/>
        <w:rPr>
          <w:rFonts w:ascii="Times" w:eastAsia="Batang" w:hAnsi="Times" w:cs="Times"/>
          <w:sz w:val="20"/>
          <w:szCs w:val="20"/>
          <w:lang w:val="en-GB" w:eastAsia="zh-CN"/>
        </w:rPr>
      </w:pPr>
      <w:r w:rsidRPr="00C9620F">
        <w:rPr>
          <w:rFonts w:ascii="Times" w:eastAsia="Batang" w:hAnsi="Times" w:cs="Times"/>
          <w:sz w:val="20"/>
          <w:szCs w:val="20"/>
          <w:lang w:val="en-GB" w:eastAsia="zh-CN"/>
        </w:rPr>
        <w:t xml:space="preserve">Step 2.1: Resolve collision of LP PUCCHs and HP PUCCHs. </w:t>
      </w:r>
    </w:p>
    <w:p w14:paraId="39B9D161" w14:textId="77777777" w:rsidR="00C9620F" w:rsidRPr="00C9620F" w:rsidRDefault="00C9620F" w:rsidP="00C9620F">
      <w:pPr>
        <w:numPr>
          <w:ilvl w:val="0"/>
          <w:numId w:val="45"/>
        </w:numPr>
        <w:spacing w:after="0" w:line="240" w:lineRule="auto"/>
        <w:contextualSpacing/>
        <w:rPr>
          <w:rFonts w:ascii="Times" w:eastAsia="Batang" w:hAnsi="Times" w:cs="Times"/>
          <w:sz w:val="20"/>
          <w:szCs w:val="20"/>
          <w:lang w:val="en-GB" w:eastAsia="zh-CN"/>
        </w:rPr>
      </w:pPr>
      <w:r w:rsidRPr="00C9620F">
        <w:rPr>
          <w:rFonts w:ascii="Times" w:eastAsia="Batang" w:hAnsi="Times" w:cs="Times"/>
          <w:sz w:val="20"/>
          <w:szCs w:val="20"/>
          <w:lang w:val="en-GB" w:eastAsia="zh-CN"/>
        </w:rPr>
        <w:t xml:space="preserve">Step 2.2: Resolve collision of PUCCHs and PUSCHs of different priorities. </w:t>
      </w:r>
    </w:p>
    <w:p w14:paraId="28A2425E"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73D8D89A" w14:textId="77777777" w:rsidR="00C9620F" w:rsidRPr="00C9620F" w:rsidRDefault="00C9620F" w:rsidP="00C9620F">
      <w:pPr>
        <w:spacing w:after="0" w:line="240" w:lineRule="auto"/>
        <w:rPr>
          <w:rFonts w:ascii="Times New Roman" w:eastAsia="Malgun Gothic" w:hAnsi="Times New Roman" w:cs="Times New Roman"/>
          <w:b/>
          <w:bCs/>
          <w:color w:val="000000"/>
          <w:sz w:val="20"/>
          <w:szCs w:val="20"/>
          <w:lang w:eastAsia="zh-CN"/>
        </w:rPr>
      </w:pPr>
      <w:r w:rsidRPr="00C9620F">
        <w:rPr>
          <w:rFonts w:ascii="Times" w:eastAsia="Batang" w:hAnsi="Times" w:cs="Times New Roman"/>
          <w:b/>
          <w:bCs/>
          <w:color w:val="000000"/>
          <w:sz w:val="20"/>
          <w:szCs w:val="20"/>
          <w:lang w:val="en-GB" w:eastAsia="zh-CN"/>
        </w:rPr>
        <w:t>Conclusion</w:t>
      </w:r>
    </w:p>
    <w:p w14:paraId="60FA7E95" w14:textId="77777777" w:rsidR="00C9620F" w:rsidRPr="00C9620F" w:rsidRDefault="00C9620F" w:rsidP="00C9620F">
      <w:pPr>
        <w:spacing w:after="0" w:line="240" w:lineRule="auto"/>
        <w:jc w:val="both"/>
        <w:rPr>
          <w:rFonts w:ascii="Times" w:eastAsia="Batang" w:hAnsi="Times" w:cs="Times New Roman"/>
          <w:color w:val="000000"/>
          <w:sz w:val="20"/>
          <w:szCs w:val="20"/>
          <w:lang w:val="en-GB" w:eastAsia="zh-CN"/>
        </w:rPr>
      </w:pPr>
      <w:r w:rsidRPr="00C9620F">
        <w:rPr>
          <w:rFonts w:ascii="Times" w:eastAsia="Batang" w:hAnsi="Times" w:cs="Times New Roman"/>
          <w:color w:val="000000"/>
          <w:sz w:val="20"/>
          <w:szCs w:val="20"/>
          <w:lang w:val="en-GB" w:eastAsia="zh-CN"/>
        </w:rPr>
        <w:t>There is no consensus in RAN1 to support simultaneous PUCCH/PUSCH transmission of same priority over different cells in Rel-17.</w:t>
      </w:r>
    </w:p>
    <w:p w14:paraId="04D7170A" w14:textId="77777777" w:rsidR="00C9620F" w:rsidRPr="00C9620F" w:rsidRDefault="00C9620F" w:rsidP="00C9620F">
      <w:pPr>
        <w:spacing w:after="0" w:line="240" w:lineRule="auto"/>
        <w:jc w:val="both"/>
        <w:rPr>
          <w:rFonts w:ascii="Times" w:eastAsia="Batang" w:hAnsi="Times" w:cs="Times New Roman"/>
          <w:b/>
          <w:bCs/>
          <w:color w:val="000000"/>
          <w:sz w:val="20"/>
          <w:szCs w:val="20"/>
          <w:lang w:val="en-GB" w:eastAsia="zh-CN"/>
        </w:rPr>
      </w:pPr>
    </w:p>
    <w:p w14:paraId="4A9B863E" w14:textId="77777777" w:rsidR="00C9620F" w:rsidRPr="00C9620F" w:rsidRDefault="00C9620F" w:rsidP="00C9620F">
      <w:pPr>
        <w:spacing w:after="0" w:line="240" w:lineRule="auto"/>
        <w:rPr>
          <w:rFonts w:ascii="Times" w:eastAsia="Batang" w:hAnsi="Times" w:cs="Times New Roman"/>
          <w:b/>
          <w:bCs/>
          <w:color w:val="000000"/>
          <w:sz w:val="20"/>
          <w:szCs w:val="20"/>
          <w:lang w:eastAsia="zh-CN"/>
        </w:rPr>
      </w:pPr>
      <w:r w:rsidRPr="00C9620F">
        <w:rPr>
          <w:rFonts w:ascii="Times" w:eastAsia="Batang" w:hAnsi="Times" w:cs="Times New Roman"/>
          <w:b/>
          <w:bCs/>
          <w:color w:val="000000"/>
          <w:sz w:val="20"/>
          <w:szCs w:val="20"/>
          <w:lang w:val="en-GB" w:eastAsia="zh-CN"/>
        </w:rPr>
        <w:t>Conclusion</w:t>
      </w:r>
    </w:p>
    <w:p w14:paraId="4B79C76C" w14:textId="77777777" w:rsidR="00C9620F" w:rsidRPr="00C9620F" w:rsidRDefault="00C9620F" w:rsidP="00C9620F">
      <w:pPr>
        <w:spacing w:after="0" w:line="240" w:lineRule="auto"/>
        <w:jc w:val="both"/>
        <w:rPr>
          <w:rFonts w:ascii="Times" w:eastAsia="Batang" w:hAnsi="Times" w:cs="Times New Roman"/>
          <w:sz w:val="20"/>
          <w:szCs w:val="20"/>
          <w:lang w:val="en-GB" w:eastAsia="zh-CN"/>
        </w:rPr>
      </w:pPr>
      <w:r w:rsidRPr="00C9620F">
        <w:rPr>
          <w:rFonts w:ascii="Times" w:eastAsia="Batang" w:hAnsi="Times" w:cs="Times New Roman"/>
          <w:sz w:val="20"/>
          <w:szCs w:val="20"/>
          <w:lang w:val="en-GB" w:eastAsia="zh-CN"/>
        </w:rPr>
        <w:t>There is no consensus in RAN1 to support simultaneous PUCCH/PUSCH transmissions on different cells for intra-band CA in Rel-17.</w:t>
      </w:r>
    </w:p>
    <w:p w14:paraId="19E45E57"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6903FCDB"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b/>
          <w:sz w:val="20"/>
          <w:szCs w:val="24"/>
          <w:lang w:val="en-GB" w:eastAsia="x-none"/>
        </w:rPr>
        <w:t>R1-2112712</w:t>
      </w:r>
      <w:r w:rsidRPr="00C9620F">
        <w:rPr>
          <w:rFonts w:ascii="Times" w:eastAsia="Batang" w:hAnsi="Times" w:cs="Times New Roman"/>
          <w:sz w:val="20"/>
          <w:szCs w:val="24"/>
          <w:lang w:val="en-GB" w:eastAsia="x-none"/>
        </w:rPr>
        <w:tab/>
        <w:t>Summary #2 of email thread [107-e-NR-R17-IIoT-URLLC-03]</w:t>
      </w:r>
      <w:r w:rsidRPr="00C9620F">
        <w:rPr>
          <w:rFonts w:ascii="Times" w:eastAsia="Batang" w:hAnsi="Times" w:cs="Times New Roman"/>
          <w:sz w:val="20"/>
          <w:szCs w:val="24"/>
          <w:lang w:val="en-GB" w:eastAsia="x-none"/>
        </w:rPr>
        <w:tab/>
        <w:t>Moderator (CATT)</w:t>
      </w:r>
    </w:p>
    <w:p w14:paraId="590841D0"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2CD1A3C0" w14:textId="77777777" w:rsidR="00C9620F" w:rsidRPr="00C9620F" w:rsidRDefault="00C9620F" w:rsidP="00C9620F">
      <w:pPr>
        <w:shd w:val="clear" w:color="auto" w:fill="FFFFFF"/>
        <w:spacing w:after="0" w:line="240" w:lineRule="auto"/>
        <w:jc w:val="both"/>
        <w:rPr>
          <w:rFonts w:ascii="Times" w:eastAsia="Malgun Gothic" w:hAnsi="Times" w:cs="Times"/>
          <w:b/>
          <w:sz w:val="20"/>
          <w:szCs w:val="20"/>
          <w:lang w:val="en-GB" w:eastAsia="ko-KR"/>
        </w:rPr>
      </w:pPr>
      <w:r w:rsidRPr="00C9620F">
        <w:rPr>
          <w:rFonts w:ascii="Times" w:eastAsia="Batang" w:hAnsi="Times" w:cs="Times"/>
          <w:b/>
          <w:color w:val="000000"/>
          <w:sz w:val="20"/>
          <w:szCs w:val="20"/>
          <w:highlight w:val="green"/>
          <w:lang w:val="en-GB"/>
        </w:rPr>
        <w:t>Agreement</w:t>
      </w:r>
    </w:p>
    <w:p w14:paraId="0183D8C4" w14:textId="77777777" w:rsidR="00C9620F" w:rsidRPr="00C9620F" w:rsidRDefault="00C9620F" w:rsidP="00C9620F">
      <w:pPr>
        <w:shd w:val="clear" w:color="auto" w:fill="FFFFFF"/>
        <w:spacing w:after="0" w:line="240" w:lineRule="auto"/>
        <w:rPr>
          <w:rFonts w:ascii="Times" w:eastAsia="Batang" w:hAnsi="Times" w:cs="Times"/>
          <w:sz w:val="20"/>
          <w:szCs w:val="20"/>
        </w:rPr>
      </w:pPr>
      <w:r w:rsidRPr="00C9620F">
        <w:rPr>
          <w:rFonts w:ascii="Times" w:eastAsia="Batang" w:hAnsi="Times" w:cs="Times"/>
          <w:color w:val="222222"/>
          <w:sz w:val="20"/>
          <w:szCs w:val="20"/>
          <w:lang w:val="en-GB"/>
        </w:rPr>
        <w:t>If multiplexin</w:t>
      </w:r>
      <w:r w:rsidRPr="00C9620F">
        <w:rPr>
          <w:rFonts w:ascii="Times" w:eastAsia="Batang" w:hAnsi="Times" w:cs="Times"/>
          <w:color w:val="000000"/>
          <w:sz w:val="20"/>
          <w:szCs w:val="20"/>
          <w:lang w:val="en-GB"/>
        </w:rPr>
        <w:t>g of PUCCHs and/or PUSCHs with different priorities is enabled by RRC, support both of the following UE capabilities to resolve collision of PUCCHs and/or PUSCHs with different priorities in step 2:</w:t>
      </w:r>
    </w:p>
    <w:p w14:paraId="3A1F8CC7" w14:textId="77777777" w:rsidR="00C9620F" w:rsidRPr="00C9620F" w:rsidRDefault="00C9620F" w:rsidP="00C9620F">
      <w:pPr>
        <w:numPr>
          <w:ilvl w:val="0"/>
          <w:numId w:val="45"/>
        </w:numPr>
        <w:shd w:val="clear" w:color="auto" w:fill="FFFFFF"/>
        <w:spacing w:after="0" w:line="240" w:lineRule="auto"/>
        <w:rPr>
          <w:rFonts w:ascii="Times" w:eastAsia="Batang" w:hAnsi="Times" w:cs="Times"/>
          <w:sz w:val="20"/>
          <w:szCs w:val="20"/>
        </w:rPr>
      </w:pPr>
      <w:r w:rsidRPr="00C9620F">
        <w:rPr>
          <w:rFonts w:ascii="Times" w:eastAsia="Batang" w:hAnsi="Times" w:cs="Times"/>
          <w:color w:val="000000"/>
          <w:sz w:val="20"/>
          <w:szCs w:val="20"/>
          <w:lang w:val="en-GB"/>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67688343" w14:textId="77777777" w:rsidR="00C9620F" w:rsidRPr="00C9620F" w:rsidRDefault="00C9620F" w:rsidP="00C9620F">
      <w:pPr>
        <w:numPr>
          <w:ilvl w:val="1"/>
          <w:numId w:val="45"/>
        </w:numPr>
        <w:shd w:val="clear" w:color="auto" w:fill="FFFFFF"/>
        <w:spacing w:after="0" w:line="240" w:lineRule="auto"/>
        <w:rPr>
          <w:rFonts w:ascii="Times" w:eastAsia="Batang" w:hAnsi="Times" w:cs="Times"/>
          <w:sz w:val="20"/>
          <w:szCs w:val="20"/>
        </w:rPr>
      </w:pPr>
      <w:r w:rsidRPr="00C9620F">
        <w:rPr>
          <w:rFonts w:ascii="Times" w:eastAsia="Batang" w:hAnsi="Times" w:cs="Times"/>
          <w:color w:val="000000"/>
          <w:sz w:val="20"/>
          <w:szCs w:val="20"/>
          <w:lang w:val="en-GB"/>
        </w:rPr>
        <w:t xml:space="preserve">Dynamic enabling/disabling </w:t>
      </w:r>
      <w:r w:rsidRPr="00C9620F">
        <w:rPr>
          <w:rFonts w:ascii="Times" w:eastAsia="Batang" w:hAnsi="Times" w:cs="Times"/>
          <w:color w:val="000000"/>
          <w:sz w:val="20"/>
          <w:szCs w:val="20"/>
          <w:lang w:val="x-none"/>
        </w:rPr>
        <w:t>multiplexing for different priorities</w:t>
      </w:r>
      <w:r w:rsidRPr="00C9620F">
        <w:rPr>
          <w:rFonts w:ascii="Times" w:eastAsia="Batang" w:hAnsi="Times" w:cs="Times"/>
          <w:color w:val="000000"/>
          <w:sz w:val="20"/>
          <w:szCs w:val="20"/>
          <w:lang w:val="en-GB"/>
        </w:rPr>
        <w:t xml:space="preserve"> is not supported for Capability #1</w:t>
      </w:r>
    </w:p>
    <w:p w14:paraId="2F8085E5"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w:t>
      </w:r>
      <w:r w:rsidRPr="00C9620F">
        <w:rPr>
          <w:rFonts w:ascii="Times" w:eastAsia="Batang" w:hAnsi="Times" w:cs="Times"/>
          <w:color w:val="000000"/>
          <w:sz w:val="20"/>
          <w:szCs w:val="20"/>
          <w:highlight w:val="darkYellow"/>
          <w:lang w:val="en-GB"/>
        </w:rPr>
        <w:t>Working assumption</w:t>
      </w:r>
      <w:r w:rsidRPr="00C9620F">
        <w:rPr>
          <w:rFonts w:ascii="Times" w:eastAsia="Batang" w:hAnsi="Times" w:cs="Times"/>
          <w:color w:val="000000"/>
          <w:sz w:val="20"/>
          <w:szCs w:val="20"/>
          <w:lang w:val="en-GB"/>
        </w:rPr>
        <w:t>) Capability #3: Rel-17 multiplexing for different priorities is dynamically enabled/disabled in step 2. </w:t>
      </w:r>
    </w:p>
    <w:p w14:paraId="709D72E3"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Dynamic indication of enabling/disabling multiplexing for different priorities can be enabled only if multiplexing of PUCCHs/PUSCHs with different priorities is enabled by RRC configuration.</w:t>
      </w:r>
    </w:p>
    <w:p w14:paraId="634D605B"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If dynamic multiplexing for different priorities is indicated as enabled for a PUCCH / PUSCH, the UE performs Rel-17 multiplexing operation using the Rel-15 timeline </w:t>
      </w:r>
    </w:p>
    <w:p w14:paraId="2A76607F"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The </w:t>
      </w:r>
      <w:proofErr w:type="spellStart"/>
      <w:r w:rsidRPr="00C9620F">
        <w:rPr>
          <w:rFonts w:ascii="Times" w:eastAsia="Batang" w:hAnsi="Times" w:cs="Times"/>
          <w:color w:val="000000"/>
          <w:sz w:val="20"/>
          <w:szCs w:val="20"/>
          <w:lang w:val="en-GB"/>
        </w:rPr>
        <w:t>gNB</w:t>
      </w:r>
      <w:proofErr w:type="spellEnd"/>
      <w:r w:rsidRPr="00C9620F">
        <w:rPr>
          <w:rFonts w:ascii="Times" w:eastAsia="Batang" w:hAnsi="Times" w:cs="Times"/>
          <w:color w:val="000000"/>
          <w:sz w:val="20"/>
          <w:szCs w:val="20"/>
          <w:lang w:val="en-GB"/>
        </w:rPr>
        <w:t xml:space="preserve"> is responsible to ensure that all the DCIs associated with all overlapping channels involved in multiplexing in step 2 meet the Rel-15 timeline for multiplexing.</w:t>
      </w:r>
    </w:p>
    <w:p w14:paraId="1A60AF06"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If dynamic multiplexing for different priorities is indicated as disabled for a PUCCH / PUSCH, the UE does not apply the Rel-17 intra-UE multiplexing</w:t>
      </w:r>
    </w:p>
    <w:p w14:paraId="0A272637"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If the UL channel associated with the DCI disabling multiplexing collides with another UL channel of a different priority, UE performs R16 PHY prioritization, using Rel-16 timeline. The </w:t>
      </w:r>
      <w:proofErr w:type="spellStart"/>
      <w:r w:rsidRPr="00C9620F">
        <w:rPr>
          <w:rFonts w:ascii="Times" w:eastAsia="Batang" w:hAnsi="Times" w:cs="Times"/>
          <w:color w:val="000000"/>
          <w:sz w:val="20"/>
          <w:szCs w:val="20"/>
          <w:lang w:val="en-GB"/>
        </w:rPr>
        <w:t>gNB</w:t>
      </w:r>
      <w:proofErr w:type="spellEnd"/>
      <w:r w:rsidRPr="00C9620F">
        <w:rPr>
          <w:rFonts w:ascii="Times" w:eastAsia="Batang" w:hAnsi="Times" w:cs="Times"/>
          <w:color w:val="000000"/>
          <w:sz w:val="20"/>
          <w:szCs w:val="20"/>
          <w:lang w:val="en-GB"/>
        </w:rPr>
        <w:t xml:space="preserve"> is responsible to ensure that the UE meets R16 PHY prioritization timeline. </w:t>
      </w:r>
    </w:p>
    <w:p w14:paraId="1AF1C5D4"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 xml:space="preserve">If the UL channel associated with the DCI disabling multiplexing does not collide with another UL channel of a different priority, UE transmits the UL channel as is. </w:t>
      </w:r>
    </w:p>
    <w:p w14:paraId="483F122F" w14:textId="77777777" w:rsidR="00C9620F" w:rsidRPr="00C9620F" w:rsidRDefault="00C9620F" w:rsidP="00C9620F">
      <w:pPr>
        <w:numPr>
          <w:ilvl w:val="3"/>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whether the UL channel associated with the DCI disabling multiplexing can collide with another UL channel of a same priority.</w:t>
      </w:r>
    </w:p>
    <w:p w14:paraId="36A96972"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UE does not expect to receive a dynamic indication resulting in demultiplexing of previously multiplexed PUCCHs/PUSCHs channels after the Rel-15 multiplexing deadline has passed</w:t>
      </w:r>
    </w:p>
    <w:p w14:paraId="1C3F021F"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UE does not expect to receive a dynamic indication resulting in demultiplexing of previously multiplexed PUCCHs/PUSCHs channels without any associated DCIs</w:t>
      </w:r>
    </w:p>
    <w:p w14:paraId="38413295" w14:textId="77777777" w:rsidR="00C9620F" w:rsidRPr="00C9620F" w:rsidRDefault="00C9620F" w:rsidP="00C9620F">
      <w:pPr>
        <w:numPr>
          <w:ilvl w:val="2"/>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Note: demultiplexing of two previously multiplexed channels means decoupling two channels already</w:t>
      </w:r>
      <w:r w:rsidRPr="00C9620F">
        <w:rPr>
          <w:rFonts w:ascii="Times" w:eastAsia="Batang" w:hAnsi="Times" w:cs="Times"/>
          <w:color w:val="000000"/>
          <w:sz w:val="20"/>
          <w:szCs w:val="20"/>
          <w:lang w:val="x-none"/>
        </w:rPr>
        <w:t xml:space="preserve"> multiplexed, dropping one channel, and multiplexing the other channel with another channel(s).</w:t>
      </w:r>
    </w:p>
    <w:p w14:paraId="383E575F" w14:textId="77777777" w:rsidR="00C9620F" w:rsidRPr="00C9620F" w:rsidRDefault="00C9620F" w:rsidP="00C9620F">
      <w:pPr>
        <w:shd w:val="clear" w:color="auto" w:fill="FFFFFF"/>
        <w:spacing w:after="0" w:line="240" w:lineRule="auto"/>
        <w:ind w:leftChars="300" w:left="660"/>
        <w:rPr>
          <w:rFonts w:ascii="Times" w:eastAsia="Batang" w:hAnsi="Times" w:cs="Times"/>
          <w:sz w:val="20"/>
          <w:szCs w:val="20"/>
        </w:rPr>
      </w:pPr>
      <w:r w:rsidRPr="00C9620F">
        <w:rPr>
          <w:rFonts w:ascii="Times" w:eastAsia="Batang" w:hAnsi="Times" w:cs="Times"/>
          <w:color w:val="000000"/>
          <w:sz w:val="20"/>
          <w:szCs w:val="20"/>
          <w:lang w:val="en-GB"/>
        </w:rPr>
        <w:t xml:space="preserve">The above </w:t>
      </w:r>
      <w:proofErr w:type="spellStart"/>
      <w:r w:rsidRPr="00C9620F">
        <w:rPr>
          <w:rFonts w:ascii="Times" w:eastAsia="Batang" w:hAnsi="Times" w:cs="Times"/>
          <w:color w:val="000000"/>
          <w:sz w:val="20"/>
          <w:szCs w:val="20"/>
          <w:lang w:val="en-GB"/>
        </w:rPr>
        <w:t>behaviors</w:t>
      </w:r>
      <w:proofErr w:type="spellEnd"/>
      <w:r w:rsidRPr="00C9620F">
        <w:rPr>
          <w:rFonts w:ascii="Times" w:eastAsia="Batang" w:hAnsi="Times" w:cs="Times"/>
          <w:color w:val="000000"/>
          <w:sz w:val="20"/>
          <w:szCs w:val="20"/>
          <w:lang w:val="en-GB"/>
        </w:rPr>
        <w:t xml:space="preserve"> of Capability#3 at least apply to resolving collision of two UL channels resulting from Step 1 with different priorities. FFS: more than two UL channels.</w:t>
      </w:r>
    </w:p>
    <w:p w14:paraId="4AAA97CD"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lastRenderedPageBreak/>
        <w:t>FFS whether dynamic indication in multiple DCIs associated with a group of overlapping channels have to be consistent</w:t>
      </w:r>
    </w:p>
    <w:p w14:paraId="0D8E6778"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Configuration of prioritization / multiplexing of channels without dynamic indication</w:t>
      </w:r>
    </w:p>
    <w:p w14:paraId="2B2431D3" w14:textId="77777777" w:rsidR="00C9620F" w:rsidRPr="00C9620F" w:rsidRDefault="00C9620F" w:rsidP="00C9620F">
      <w:pPr>
        <w:numPr>
          <w:ilvl w:val="1"/>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Note: Capability 3 procedure is a super-set of Capability 1 procedure</w:t>
      </w:r>
    </w:p>
    <w:p w14:paraId="26982D37"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Time unit to apply Rel-15 timeline (</w:t>
      </w:r>
      <w:proofErr w:type="gramStart"/>
      <w:r w:rsidRPr="00C9620F">
        <w:rPr>
          <w:rFonts w:ascii="Times" w:eastAsia="Batang" w:hAnsi="Times" w:cs="Times"/>
          <w:color w:val="000000"/>
          <w:sz w:val="20"/>
          <w:szCs w:val="20"/>
          <w:lang w:val="en-GB"/>
        </w:rPr>
        <w:t>e.g.</w:t>
      </w:r>
      <w:proofErr w:type="gramEnd"/>
      <w:r w:rsidRPr="00C9620F">
        <w:rPr>
          <w:rFonts w:ascii="Times" w:eastAsia="Batang" w:hAnsi="Times" w:cs="Times"/>
          <w:color w:val="000000"/>
          <w:sz w:val="20"/>
          <w:szCs w:val="20"/>
          <w:lang w:val="en-GB"/>
        </w:rPr>
        <w:t xml:space="preserve"> slot based, sub-slot based)</w:t>
      </w:r>
    </w:p>
    <w:p w14:paraId="370B6E59" w14:textId="77777777" w:rsidR="00C9620F" w:rsidRPr="00C9620F" w:rsidRDefault="00C9620F" w:rsidP="00C9620F">
      <w:pPr>
        <w:numPr>
          <w:ilvl w:val="0"/>
          <w:numId w:val="45"/>
        </w:numPr>
        <w:shd w:val="clear" w:color="auto" w:fill="FFFFFF"/>
        <w:spacing w:after="0" w:line="240" w:lineRule="auto"/>
        <w:rPr>
          <w:rFonts w:ascii="Times" w:eastAsia="Batang" w:hAnsi="Times" w:cs="Times"/>
          <w:color w:val="000000"/>
          <w:sz w:val="20"/>
          <w:szCs w:val="20"/>
          <w:lang w:val="en-GB"/>
        </w:rPr>
      </w:pPr>
      <w:r w:rsidRPr="00C9620F">
        <w:rPr>
          <w:rFonts w:ascii="Times" w:eastAsia="Batang" w:hAnsi="Times" w:cs="Times"/>
          <w:color w:val="000000"/>
          <w:sz w:val="20"/>
          <w:szCs w:val="20"/>
          <w:lang w:val="en-GB"/>
        </w:rPr>
        <w:t>FFS: The set of PUSCH and PUCCH that eligible for Rel-15 multiplexing consideration</w:t>
      </w:r>
    </w:p>
    <w:p w14:paraId="4C951E3A"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“collision” refers to overlapping PUCCHs, overlapping PUCCH and PUSCH (excluding PUSCH supporting simultaneous transmission with PUCCH), overlapping PUSCHs on a same cell.</w:t>
      </w:r>
    </w:p>
    <w:p w14:paraId="0FB5855E"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“Rel-15 multiplexing timeline” means Rel15 timeline calculation in Rel-16 spec, including all the formula and all the values for the variables</w:t>
      </w:r>
    </w:p>
    <w:p w14:paraId="41CA2903" w14:textId="77777777" w:rsidR="00C9620F" w:rsidRPr="00C9620F" w:rsidRDefault="00C9620F" w:rsidP="00C9620F">
      <w:pPr>
        <w:spacing w:after="0" w:line="240" w:lineRule="auto"/>
        <w:rPr>
          <w:rFonts w:ascii="Times" w:eastAsia="Batang" w:hAnsi="Times" w:cs="Times"/>
          <w:sz w:val="20"/>
          <w:szCs w:val="20"/>
          <w:lang w:val="en-GB"/>
        </w:rPr>
      </w:pPr>
      <w:r w:rsidRPr="00C9620F">
        <w:rPr>
          <w:rFonts w:ascii="Times" w:eastAsia="Batang" w:hAnsi="Times" w:cs="Times"/>
          <w:sz w:val="20"/>
          <w:szCs w:val="20"/>
          <w:lang w:val="en-GB"/>
        </w:rPr>
        <w:t>Note: “Rel-16 prioritization timeline” means Rel-16 cancellation timeline calculation in Rel-16 spec, including all the formula and all the values for the variables</w:t>
      </w:r>
    </w:p>
    <w:p w14:paraId="039424F8"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p>
    <w:p w14:paraId="655AFF81" w14:textId="77777777" w:rsidR="00C9620F" w:rsidRPr="00C9620F" w:rsidRDefault="00C9620F" w:rsidP="00C9620F">
      <w:p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[107-e-NR-R17-IIoT-URLLC-04] Email discussion on intra-UE multiplexing/prioritization – Jia (OPPO)</w:t>
      </w:r>
    </w:p>
    <w:p w14:paraId="6F08E7A7"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Focus on PHY prioritization of overlapping DG-PUSCH/CG-PUSCH and remaining details on intra-UE multiplexing of UCI of different priorities on PUCCH and PUSCH (except multiplexing/overlapping resolution procedure)</w:t>
      </w:r>
    </w:p>
    <w:p w14:paraId="43ABF22C"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hint="eastAsia"/>
          <w:sz w:val="20"/>
          <w:szCs w:val="24"/>
          <w:highlight w:val="cyan"/>
          <w:lang w:val="en-GB" w:eastAsia="x-none"/>
        </w:rPr>
        <w:t>1</w:t>
      </w:r>
      <w:r w:rsidRPr="00C9620F">
        <w:rPr>
          <w:rFonts w:ascii="Times" w:eastAsia="Batang" w:hAnsi="Times" w:cs="Times New Roman" w:hint="eastAsia"/>
          <w:sz w:val="20"/>
          <w:szCs w:val="24"/>
          <w:highlight w:val="cyan"/>
          <w:vertAlign w:val="superscript"/>
          <w:lang w:val="en-GB" w:eastAsia="x-none"/>
        </w:rPr>
        <w:t>st</w:t>
      </w:r>
      <w:r w:rsidRPr="00C9620F">
        <w:rPr>
          <w:rFonts w:ascii="Times" w:eastAsia="Batang" w:hAnsi="Times" w:cs="Times New Roman" w:hint="eastAsia"/>
          <w:sz w:val="20"/>
          <w:szCs w:val="24"/>
          <w:highlight w:val="cyan"/>
          <w:lang w:val="en-GB" w:eastAsia="x-none"/>
        </w:rPr>
        <w:t xml:space="preserve"> check point: </w:t>
      </w:r>
      <w:r w:rsidRPr="00C9620F">
        <w:rPr>
          <w:rFonts w:ascii="Times" w:eastAsia="Batang" w:hAnsi="Times" w:cs="Times New Roman"/>
          <w:sz w:val="20"/>
          <w:szCs w:val="24"/>
          <w:highlight w:val="cyan"/>
          <w:lang w:val="en-GB"/>
        </w:rPr>
        <w:t>November</w:t>
      </w:r>
      <w:r w:rsidRPr="00C9620F">
        <w:rPr>
          <w:rFonts w:ascii="Times" w:eastAsia="Batang" w:hAnsi="Times" w:cs="Times New Roman" w:hint="eastAsia"/>
          <w:sz w:val="20"/>
          <w:szCs w:val="24"/>
          <w:highlight w:val="cyan"/>
          <w:lang w:val="en-GB"/>
        </w:rPr>
        <w:t xml:space="preserve"> </w:t>
      </w:r>
      <w:r w:rsidRPr="00C9620F">
        <w:rPr>
          <w:rFonts w:ascii="Times" w:eastAsia="Batang" w:hAnsi="Times" w:cs="Times New Roman"/>
          <w:sz w:val="20"/>
          <w:szCs w:val="24"/>
          <w:highlight w:val="cyan"/>
          <w:lang w:val="en-GB"/>
        </w:rPr>
        <w:t>15</w:t>
      </w:r>
    </w:p>
    <w:p w14:paraId="3676493E" w14:textId="77777777" w:rsidR="00C9620F" w:rsidRPr="00C9620F" w:rsidRDefault="00C9620F" w:rsidP="00C9620F">
      <w:pPr>
        <w:numPr>
          <w:ilvl w:val="0"/>
          <w:numId w:val="45"/>
        </w:numPr>
        <w:spacing w:after="0" w:line="240" w:lineRule="auto"/>
        <w:rPr>
          <w:rFonts w:ascii="Times" w:eastAsia="Batang" w:hAnsi="Times" w:cs="Times New Roman"/>
          <w:sz w:val="20"/>
          <w:szCs w:val="24"/>
          <w:highlight w:val="cyan"/>
          <w:lang w:val="en-GB" w:eastAsia="x-none"/>
        </w:rPr>
      </w:pPr>
      <w:r w:rsidRPr="00C9620F">
        <w:rPr>
          <w:rFonts w:ascii="Times" w:eastAsia="Batang" w:hAnsi="Times" w:cs="Times New Roman"/>
          <w:sz w:val="20"/>
          <w:szCs w:val="24"/>
          <w:highlight w:val="cyan"/>
          <w:lang w:val="en-GB" w:eastAsia="x-none"/>
        </w:rPr>
        <w:t>Final</w:t>
      </w:r>
      <w:r w:rsidRPr="00C9620F">
        <w:rPr>
          <w:rFonts w:ascii="Times" w:eastAsia="Batang" w:hAnsi="Times" w:cs="Times New Roman" w:hint="eastAsia"/>
          <w:sz w:val="20"/>
          <w:szCs w:val="24"/>
          <w:highlight w:val="cyan"/>
          <w:lang w:val="en-GB" w:eastAsia="x-none"/>
        </w:rPr>
        <w:t xml:space="preserve"> check point: </w:t>
      </w:r>
      <w:r w:rsidRPr="00C9620F">
        <w:rPr>
          <w:rFonts w:ascii="Times" w:eastAsia="Batang" w:hAnsi="Times" w:cs="Times New Roman"/>
          <w:sz w:val="20"/>
          <w:szCs w:val="24"/>
          <w:highlight w:val="cyan"/>
          <w:lang w:val="en-GB"/>
        </w:rPr>
        <w:t>November</w:t>
      </w:r>
      <w:r w:rsidRPr="00C9620F">
        <w:rPr>
          <w:rFonts w:ascii="Times" w:eastAsia="Batang" w:hAnsi="Times" w:cs="Times New Roman" w:hint="eastAsia"/>
          <w:sz w:val="20"/>
          <w:szCs w:val="24"/>
          <w:highlight w:val="cyan"/>
          <w:lang w:val="en-GB"/>
        </w:rPr>
        <w:t xml:space="preserve"> </w:t>
      </w:r>
      <w:r w:rsidRPr="00C9620F">
        <w:rPr>
          <w:rFonts w:ascii="Times" w:eastAsia="Batang" w:hAnsi="Times" w:cs="Times New Roman"/>
          <w:sz w:val="20"/>
          <w:szCs w:val="24"/>
          <w:highlight w:val="cyan"/>
          <w:lang w:val="en-GB" w:eastAsia="x-none"/>
        </w:rPr>
        <w:t>19</w:t>
      </w:r>
    </w:p>
    <w:p w14:paraId="72E49F65"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47C3D7A8" w14:textId="77777777" w:rsidR="00C9620F" w:rsidRPr="00C9620F" w:rsidRDefault="00C9620F" w:rsidP="00C9620F">
      <w:pPr>
        <w:spacing w:after="0" w:line="240" w:lineRule="auto"/>
        <w:rPr>
          <w:rFonts w:ascii="Times" w:eastAsia="SimSun" w:hAnsi="Times" w:cs="Times"/>
          <w:b/>
          <w:color w:val="000000"/>
          <w:sz w:val="20"/>
          <w:szCs w:val="20"/>
          <w:lang w:eastAsia="zh-CN"/>
        </w:rPr>
      </w:pPr>
      <w:r w:rsidRPr="00C9620F">
        <w:rPr>
          <w:rFonts w:ascii="Times" w:eastAsia="Batang" w:hAnsi="Times" w:cs="Times"/>
          <w:b/>
          <w:color w:val="000000"/>
          <w:sz w:val="20"/>
          <w:szCs w:val="20"/>
          <w:highlight w:val="green"/>
          <w:lang w:val="en-GB" w:eastAsia="zh-CN"/>
        </w:rPr>
        <w:t>Agreement</w:t>
      </w:r>
    </w:p>
    <w:p w14:paraId="3F352C83"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collision of LP DG-PUSCH and HP CG-PUSCH of different priorities, the cancellation is applied per actual repetition, if LP DG-PUSCH and/or HP CG-PUSCH is repeated.</w:t>
      </w:r>
    </w:p>
    <w:p w14:paraId="75F96751"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7BFD846F"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b/>
          <w:sz w:val="20"/>
          <w:szCs w:val="24"/>
          <w:lang w:val="en-GB" w:eastAsia="x-none"/>
        </w:rPr>
        <w:t>R1-2112667</w:t>
      </w:r>
      <w:r w:rsidRPr="00C9620F">
        <w:rPr>
          <w:rFonts w:ascii="Times" w:eastAsia="Batang" w:hAnsi="Times" w:cs="Times New Roman"/>
          <w:sz w:val="20"/>
          <w:szCs w:val="24"/>
          <w:lang w:val="en-GB" w:eastAsia="x-none"/>
        </w:rPr>
        <w:tab/>
        <w:t>Summary#2 of email thread [107-e-NR-R17-IIoT-URLLC-04]</w:t>
      </w:r>
      <w:r w:rsidRPr="00C9620F">
        <w:rPr>
          <w:rFonts w:ascii="Times" w:eastAsia="Batang" w:hAnsi="Times" w:cs="Times New Roman"/>
          <w:sz w:val="20"/>
          <w:szCs w:val="24"/>
          <w:lang w:val="en-GB" w:eastAsia="x-none"/>
        </w:rPr>
        <w:tab/>
        <w:t>Moderator (OPPO)</w:t>
      </w:r>
    </w:p>
    <w:p w14:paraId="47CE99D3"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5BF00519"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22007AEF" w14:textId="77777777" w:rsidR="00C9620F" w:rsidRPr="00C9620F" w:rsidRDefault="00C9620F" w:rsidP="00C9620F">
      <w:pPr>
        <w:spacing w:after="0" w:line="240" w:lineRule="auto"/>
        <w:rPr>
          <w:rFonts w:ascii="Times" w:eastAsia="Microsoft YaHei" w:hAnsi="Times" w:cs="Times New Roman"/>
          <w:sz w:val="20"/>
          <w:szCs w:val="20"/>
          <w:lang w:val="en-GB"/>
        </w:rPr>
      </w:pPr>
      <w:r w:rsidRPr="00C9620F">
        <w:rPr>
          <w:rFonts w:ascii="Times" w:eastAsia="Microsoft YaHei" w:hAnsi="Times" w:cs="Times New Roman"/>
          <w:sz w:val="20"/>
          <w:szCs w:val="20"/>
          <w:lang w:val="en-GB"/>
        </w:rPr>
        <w:t>For multiplexing a high-priority (HP) HARQ-ACK and a low-priority (LP) HARQ-ACK into a PUSCH in R17,</w:t>
      </w:r>
      <w:r w:rsidRPr="00C9620F">
        <w:rPr>
          <w:rFonts w:ascii="Times" w:eastAsia="SimSun" w:hAnsi="Times" w:cs="Times New Roman"/>
          <w:sz w:val="20"/>
          <w:szCs w:val="24"/>
          <w:lang w:val="en-GB" w:eastAsia="zh-CN"/>
        </w:rPr>
        <w:t xml:space="preserve"> if HP HARQ-ACK, LP HARQ-ACK, and LP CSI consisting of two parts would be transmitted on LP PUSCH conveying UL-SCH,</w:t>
      </w:r>
      <w:r w:rsidRPr="00C9620F">
        <w:rPr>
          <w:rFonts w:ascii="Times" w:eastAsia="Microsoft YaHei" w:hAnsi="Times" w:cs="Times New Roman" w:hint="eastAsia"/>
          <w:sz w:val="20"/>
          <w:szCs w:val="20"/>
          <w:lang w:val="en-GB" w:eastAsia="zh-CN"/>
        </w:rPr>
        <w:t xml:space="preserve"> </w:t>
      </w:r>
    </w:p>
    <w:p w14:paraId="0778D70E"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algun Gothic" w:hAnsi="Times" w:cs="Times New Roman"/>
          <w:bCs/>
          <w:sz w:val="20"/>
          <w:szCs w:val="20"/>
          <w:lang w:val="en-GB" w:eastAsia="zh-CN"/>
        </w:rPr>
      </w:pPr>
      <w:r w:rsidRPr="00C9620F">
        <w:rPr>
          <w:rFonts w:ascii="Times" w:eastAsia="Malgun Gothic" w:hAnsi="Times" w:cs="Times New Roman"/>
          <w:bCs/>
          <w:sz w:val="20"/>
          <w:szCs w:val="20"/>
          <w:lang w:val="en-GB" w:eastAsia="zh-CN"/>
        </w:rPr>
        <w:t xml:space="preserve">The CSI part 2 is dropped. </w:t>
      </w:r>
    </w:p>
    <w:p w14:paraId="41DED85A"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Reuse R15 HARQ-ACK rate matching/puncturing and RE mapping for HP HARQ-ACK in principle. FFS details.</w:t>
      </w:r>
    </w:p>
    <w:p w14:paraId="1D1ECB3D"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Reuse R15 CSI part 1 rate matching and RE mapping for LP HARQ-ACK.</w:t>
      </w:r>
    </w:p>
    <w:p w14:paraId="4167B522"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Microsoft YaHei" w:hAnsi="Times" w:cs="Times New Roman"/>
          <w:sz w:val="20"/>
          <w:szCs w:val="20"/>
          <w:lang w:val="en-GB"/>
        </w:rPr>
        <w:t xml:space="preserve">Reuse R15 CSI part 2 rate matching and RE mapping for LP </w:t>
      </w:r>
      <w:r w:rsidRPr="00C9620F">
        <w:rPr>
          <w:rFonts w:ascii="Times" w:eastAsia="Malgun Gothic" w:hAnsi="Times" w:cs="Times New Roman"/>
          <w:bCs/>
          <w:sz w:val="20"/>
          <w:szCs w:val="20"/>
          <w:lang w:val="en-GB" w:eastAsia="zh-CN"/>
        </w:rPr>
        <w:t>CSI part 1</w:t>
      </w:r>
      <w:r w:rsidRPr="00C9620F">
        <w:rPr>
          <w:rFonts w:ascii="Times" w:eastAsia="Microsoft YaHei" w:hAnsi="Times" w:cs="Times New Roman"/>
          <w:sz w:val="20"/>
          <w:szCs w:val="20"/>
          <w:lang w:val="en-GB"/>
        </w:rPr>
        <w:t>.</w:t>
      </w:r>
    </w:p>
    <w:p w14:paraId="429CA840" w14:textId="77777777" w:rsidR="00C9620F" w:rsidRPr="00C9620F" w:rsidRDefault="00C9620F"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C9620F">
        <w:rPr>
          <w:rFonts w:ascii="Times" w:eastAsia="SimSun" w:hAnsi="Times" w:cs="Times New Roman" w:hint="eastAsia"/>
          <w:sz w:val="20"/>
          <w:szCs w:val="24"/>
          <w:lang w:val="en-GB" w:eastAsia="ko-KR"/>
        </w:rPr>
        <w:t>FFS for LP CSI consisting of single part</w:t>
      </w:r>
      <w:r w:rsidRPr="00C9620F">
        <w:rPr>
          <w:rFonts w:ascii="Times" w:eastAsia="SimSun" w:hAnsi="Times" w:cs="Times New Roman"/>
          <w:sz w:val="20"/>
          <w:szCs w:val="24"/>
          <w:lang w:val="en-GB" w:eastAsia="ko-KR"/>
        </w:rPr>
        <w:t>.</w:t>
      </w:r>
    </w:p>
    <w:p w14:paraId="0EEF835C"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Note: Apple raised concern on CSI being dropped unnecessarily which could cause performance and degrade usefulness of URLLC enhancement.</w:t>
      </w:r>
    </w:p>
    <w:p w14:paraId="158F0750"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2B1845F4"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5D407CD4" w14:textId="77777777" w:rsidR="00C9620F" w:rsidRPr="00C9620F" w:rsidRDefault="00C9620F" w:rsidP="00C9620F">
      <w:pPr>
        <w:overflowPunct w:val="0"/>
        <w:autoSpaceDE w:val="0"/>
        <w:autoSpaceDN w:val="0"/>
        <w:adjustRightInd w:val="0"/>
        <w:spacing w:after="0" w:line="240" w:lineRule="auto"/>
        <w:textAlignment w:val="baseline"/>
        <w:rPr>
          <w:rFonts w:ascii="Times" w:eastAsia="Malgun Gothic" w:hAnsi="Times" w:cs="Times New Roman"/>
          <w:sz w:val="20"/>
          <w:szCs w:val="24"/>
          <w:lang w:val="en-GB" w:eastAsia="zh-CN"/>
        </w:rPr>
      </w:pPr>
      <w:r w:rsidRPr="00C9620F">
        <w:rPr>
          <w:rFonts w:ascii="Times" w:eastAsia="Malgun Gothic" w:hAnsi="Times" w:cs="Times New Roman" w:hint="eastAsia"/>
          <w:sz w:val="20"/>
          <w:szCs w:val="24"/>
          <w:lang w:val="en-GB" w:eastAsia="zh-CN"/>
        </w:rPr>
        <w:t xml:space="preserve">For the overlapping between LP CG and HP DG, </w:t>
      </w:r>
      <w:r w:rsidRPr="00C9620F">
        <w:rPr>
          <w:rFonts w:ascii="Times" w:eastAsia="Yu Gothic" w:hAnsi="Times" w:cs="Times New Roman"/>
          <w:sz w:val="20"/>
          <w:szCs w:val="24"/>
          <w:lang w:val="en-GB"/>
        </w:rPr>
        <w:t xml:space="preserve">if MAC delivers two MAC PDUs to PHY, </w:t>
      </w:r>
      <w:r w:rsidRPr="00C9620F">
        <w:rPr>
          <w:rFonts w:ascii="Times" w:eastAsia="Malgun Gothic" w:hAnsi="Times" w:cs="Times New Roman"/>
          <w:sz w:val="20"/>
          <w:szCs w:val="24"/>
          <w:lang w:val="en-GB" w:eastAsia="zh-CN"/>
        </w:rPr>
        <w:t xml:space="preserve">PHY layer can make the prioritization so that the UE is expected to cancel the overlapping low priority CG PUSCH by the first overlapping symbol at the latest. </w:t>
      </w:r>
    </w:p>
    <w:p w14:paraId="0E01AD08" w14:textId="77777777" w:rsidR="00C9620F" w:rsidRPr="00C9620F" w:rsidRDefault="00C9620F" w:rsidP="00C9620F">
      <w:pPr>
        <w:numPr>
          <w:ilvl w:val="0"/>
          <w:numId w:val="46"/>
        </w:numPr>
        <w:spacing w:after="0" w:line="240" w:lineRule="auto"/>
        <w:rPr>
          <w:rFonts w:ascii="Times" w:eastAsia="Batang" w:hAnsi="Times" w:cs="Times New Roman"/>
          <w:sz w:val="20"/>
          <w:szCs w:val="20"/>
          <w:lang w:val="en-GB"/>
        </w:rPr>
      </w:pPr>
      <w:r w:rsidRPr="00C9620F">
        <w:rPr>
          <w:rFonts w:ascii="Times" w:eastAsia="Malgun Gothic" w:hAnsi="Times" w:cs="Times New Roman"/>
          <w:sz w:val="20"/>
          <w:szCs w:val="20"/>
          <w:lang w:val="en-GB" w:eastAsia="zh-CN"/>
        </w:rPr>
        <w:t>On top of Rel-16 cancellation time (N2+d1) for PUCCH/PUCCH or PUCCH/PUSCH collision, additional time d3 is needed (which results N2+d1+d3 in total cancellation time) for LP CG-PUSCH and HP DG-PUSCH collision resolution.</w:t>
      </w:r>
    </w:p>
    <w:p w14:paraId="7157C17A" w14:textId="5A3ABA37" w:rsidR="00C9620F" w:rsidRPr="00C9620F" w:rsidRDefault="00C9620F" w:rsidP="00C9620F">
      <w:pPr>
        <w:numPr>
          <w:ilvl w:val="1"/>
          <w:numId w:val="46"/>
        </w:numPr>
        <w:spacing w:after="0" w:line="240" w:lineRule="auto"/>
        <w:rPr>
          <w:rFonts w:ascii="Times" w:eastAsia="Malgun Gothic" w:hAnsi="Times" w:cs="Times New Roman"/>
          <w:sz w:val="20"/>
          <w:szCs w:val="20"/>
          <w:lang w:val="en-GB" w:eastAsia="zh-CN"/>
        </w:rPr>
      </w:pPr>
      <w:r w:rsidRPr="00C9620F">
        <w:rPr>
          <w:rFonts w:ascii="Times" w:eastAsia="Malgun Gothic" w:hAnsi="Times" w:cs="Times New Roman"/>
          <w:sz w:val="20"/>
          <w:szCs w:val="20"/>
          <w:lang w:val="en-GB" w:eastAsia="zh-CN"/>
        </w:rPr>
        <w:t>(</w:t>
      </w:r>
      <w:r w:rsidRPr="00C9620F">
        <w:rPr>
          <w:rFonts w:ascii="Times" w:eastAsia="Malgun Gothic" w:hAnsi="Times" w:cs="Times New Roman"/>
          <w:b/>
          <w:sz w:val="20"/>
          <w:szCs w:val="20"/>
          <w:highlight w:val="darkYellow"/>
          <w:lang w:val="en-GB" w:eastAsia="zh-CN"/>
        </w:rPr>
        <w:t>Working assumption</w:t>
      </w:r>
      <w:r w:rsidRPr="00C9620F">
        <w:rPr>
          <w:rFonts w:ascii="Times" w:eastAsia="Malgun Gothic" w:hAnsi="Times" w:cs="Times New Roman"/>
          <w:sz w:val="20"/>
          <w:szCs w:val="20"/>
          <w:lang w:val="en-GB" w:eastAsia="zh-CN"/>
        </w:rPr>
        <w:t xml:space="preserve">) </w:t>
      </w:r>
      <w:r w:rsidRPr="00C9620F">
        <w:rPr>
          <w:rFonts w:ascii="Times" w:eastAsia="Malgun Gothic" w:hAnsi="Times" w:cs="Times New Roman" w:hint="eastAsia"/>
          <w:sz w:val="20"/>
          <w:szCs w:val="20"/>
          <w:lang w:val="en-GB" w:eastAsia="zh-CN"/>
        </w:rPr>
        <w:t>d</w:t>
      </w:r>
      <w:r w:rsidRPr="00C9620F">
        <w:rPr>
          <w:rFonts w:ascii="Times" w:eastAsia="Malgun Gothic" w:hAnsi="Times" w:cs="Times New Roman"/>
          <w:sz w:val="20"/>
          <w:szCs w:val="20"/>
          <w:lang w:val="en-GB" w:eastAsia="zh-CN"/>
        </w:rPr>
        <w:t xml:space="preserve">3 = {0, </w:t>
      </w:r>
      <m:oMath>
        <m:r>
          <w:rPr>
            <w:rFonts w:ascii="Cambria Math" w:eastAsia="Cambria Math" w:hAnsi="Cambria Math" w:cs="Cambria Math"/>
            <w:color w:val="FF0000"/>
            <w:szCs w:val="20"/>
            <w:lang w:eastAsia="zh-CN"/>
          </w:rPr>
          <m:t>1,…,</m:t>
        </m:r>
        <m:sSup>
          <m:sSupPr>
            <m:ctrlPr>
              <w:rPr>
                <w:rFonts w:ascii="Cambria Math" w:eastAsia="Cambria Math" w:hAnsi="Cambria Math" w:cs="Cambria Math"/>
                <w:i/>
                <w:szCs w:val="20"/>
                <w:lang w:eastAsia="zh-CN"/>
              </w:rPr>
            </m:ctrlPr>
          </m:sSupPr>
          <m:e>
            <m:r>
              <w:rPr>
                <w:rFonts w:ascii="Cambria Math" w:eastAsia="Cambria Math" w:hAnsi="Cambria Math" w:cs="Cambria Math"/>
                <w:szCs w:val="20"/>
                <w:lang w:eastAsia="zh-CN"/>
              </w:rPr>
              <m:t>2</m:t>
            </m:r>
          </m:e>
          <m:sup>
            <m:r>
              <w:rPr>
                <w:rFonts w:ascii="Cambria Math" w:eastAsia="Cambria Math" w:hAnsi="Cambria Math" w:cs="Cambria Math"/>
                <w:szCs w:val="20"/>
                <w:lang w:eastAsia="zh-CN"/>
              </w:rPr>
              <m:t>μ+1</m:t>
            </m:r>
          </m:sup>
        </m:sSup>
      </m:oMath>
      <w:r w:rsidRPr="00C9620F">
        <w:rPr>
          <w:rFonts w:ascii="Times" w:eastAsia="Malgun Gothic" w:hAnsi="Times" w:cs="Times New Roman"/>
          <w:sz w:val="20"/>
          <w:szCs w:val="20"/>
          <w:lang w:val="en-GB" w:eastAsia="zh-CN"/>
        </w:rPr>
        <w:t xml:space="preserve">}symbol(s) upon UE capability report, where </w:t>
      </w:r>
      <m:oMath>
        <m:r>
          <w:rPr>
            <w:rFonts w:ascii="Cambria Math" w:eastAsia="Cambria Math" w:hAnsi="Cambria Math" w:cs="Cambria Math"/>
            <w:szCs w:val="20"/>
            <w:lang w:eastAsia="zh-CN"/>
          </w:rPr>
          <m:t>μ=0,1,2,3</m:t>
        </m:r>
      </m:oMath>
      <w:r w:rsidRPr="00C9620F">
        <w:rPr>
          <w:rFonts w:ascii="Times" w:eastAsia="Malgun Gothic" w:hAnsi="Times" w:cs="Times New Roman" w:hint="eastAsia"/>
          <w:sz w:val="20"/>
          <w:szCs w:val="20"/>
          <w:lang w:val="en-GB" w:eastAsia="zh-CN"/>
        </w:rPr>
        <w:t xml:space="preserve"> </w:t>
      </w:r>
      <w:r w:rsidRPr="00C9620F">
        <w:rPr>
          <w:rFonts w:ascii="Times" w:eastAsia="Malgun Gothic" w:hAnsi="Times" w:cs="Times New Roman"/>
          <w:sz w:val="20"/>
          <w:szCs w:val="20"/>
          <w:lang w:val="en-GB" w:eastAsia="zh-CN"/>
        </w:rPr>
        <w:t>for SCS=15/30/60/120kHz, respectively.</w:t>
      </w:r>
    </w:p>
    <w:p w14:paraId="4EA660A7" w14:textId="77777777" w:rsidR="00C9620F" w:rsidRPr="00C9620F" w:rsidRDefault="00C9620F" w:rsidP="00C9620F">
      <w:pPr>
        <w:spacing w:after="0" w:line="240" w:lineRule="auto"/>
        <w:rPr>
          <w:rFonts w:ascii="Times" w:eastAsia="Batang" w:hAnsi="Times" w:cs="Times New Roman"/>
          <w:sz w:val="20"/>
          <w:szCs w:val="24"/>
          <w:lang w:val="en-GB" w:eastAsia="x-none"/>
        </w:rPr>
      </w:pPr>
    </w:p>
    <w:p w14:paraId="5FD6BFE8" w14:textId="77777777" w:rsidR="00C9620F" w:rsidRPr="00C9620F" w:rsidRDefault="00C9620F" w:rsidP="00C9620F">
      <w:pPr>
        <w:spacing w:after="0" w:line="240" w:lineRule="auto"/>
        <w:rPr>
          <w:rFonts w:ascii="Times" w:eastAsia="Batang" w:hAnsi="Times" w:cs="Times New Roman"/>
          <w:b/>
          <w:bCs/>
          <w:sz w:val="20"/>
          <w:szCs w:val="24"/>
          <w:highlight w:val="green"/>
          <w:lang w:val="en-GB" w:eastAsia="x-none"/>
        </w:rPr>
      </w:pPr>
      <w:r w:rsidRPr="00C9620F">
        <w:rPr>
          <w:rFonts w:ascii="Times" w:eastAsia="Batang" w:hAnsi="Times" w:cs="Times New Roman"/>
          <w:b/>
          <w:bCs/>
          <w:sz w:val="20"/>
          <w:szCs w:val="24"/>
          <w:highlight w:val="green"/>
          <w:lang w:val="en-GB" w:eastAsia="x-none"/>
        </w:rPr>
        <w:t>Agreement</w:t>
      </w:r>
    </w:p>
    <w:p w14:paraId="4C8D0DEF" w14:textId="5707707E" w:rsidR="00C9620F" w:rsidRPr="00C9620F" w:rsidRDefault="00C9620F" w:rsidP="00C9620F">
      <w:pPr>
        <w:spacing w:after="120" w:line="240" w:lineRule="auto"/>
        <w:jc w:val="both"/>
        <w:rPr>
          <w:rFonts w:ascii="Times" w:eastAsia="SimSun" w:hAnsi="Times" w:cs="Times New Roman"/>
          <w:sz w:val="20"/>
          <w:szCs w:val="20"/>
          <w:lang w:val="en-GB" w:eastAsia="zh-CN"/>
        </w:rPr>
      </w:pPr>
      <w:r w:rsidRPr="00C9620F">
        <w:rPr>
          <w:rFonts w:ascii="Times" w:eastAsia="Batang" w:hAnsi="Times" w:cs="Times New Roman"/>
          <w:bCs/>
          <w:sz w:val="20"/>
          <w:szCs w:val="20"/>
          <w:lang w:val="en-GB"/>
        </w:rPr>
        <w:t>For determining the PUCCH resource to carry the multiplexed high-priority and low-priority HARQ-ACKs,</w:t>
      </w:r>
      <w:r w:rsidRPr="00C9620F">
        <w:rPr>
          <w:rFonts w:ascii="Times" w:eastAsia="Batang" w:hAnsi="Times" w:cs="Times New Roman"/>
          <w:sz w:val="20"/>
          <w:szCs w:val="20"/>
          <w:lang w:val="en-GB" w:eastAsia="zh-CN"/>
        </w:rPr>
        <w:t xml:space="preserve"> if </w:t>
      </w:r>
      <m:oMath>
        <m:d>
          <m:dPr>
            <m:ctrlPr>
              <w:rPr>
                <w:rFonts w:ascii="Cambria Math" w:hAnsi="Cambria Math"/>
                <w:szCs w:val="20"/>
                <w:lang w:eastAsia="zh-CN"/>
              </w:rPr>
            </m:ctrlPr>
          </m:dPr>
          <m:e>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HP_UCI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r>
              <m:rPr>
                <m:sty m:val="p"/>
              </m:rPr>
              <w:rPr>
                <w:rFonts w:ascii="Cambria Math" w:hAnsi="Cambria Math"/>
                <w:szCs w:val="20"/>
                <w:lang w:eastAsia="zh-CN"/>
              </w:rPr>
              <m:t>+</m:t>
            </m:r>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LP_UCI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e>
        </m:d>
      </m:oMath>
      <w:r w:rsidRPr="00C9620F">
        <w:rPr>
          <w:rFonts w:ascii="Times" w:eastAsia="Batang" w:hAnsi="Times" w:cs="Times New Roman"/>
          <w:sz w:val="20"/>
          <w:szCs w:val="20"/>
          <w:lang w:val="en-GB" w:eastAsia="zh-CN"/>
        </w:rPr>
        <w:t xml:space="preserve"> </w:t>
      </w:r>
      <m:oMath>
        <m:r>
          <m:rPr>
            <m:sty m:val="p"/>
          </m:rPr>
          <w:rPr>
            <w:rFonts w:ascii="Cambria Math" w:hAnsi="Cambria Math"/>
            <w:szCs w:val="20"/>
            <w:lang w:eastAsia="zh-CN"/>
          </w:rPr>
          <m:t>&gt;</m:t>
        </m:r>
        <m:sSubSup>
          <m:sSubSupPr>
            <m:ctrlPr>
              <w:rPr>
                <w:rFonts w:ascii="Cambria Math" w:hAnsi="Cambria Math"/>
                <w:szCs w:val="20"/>
                <w:lang w:eastAsia="zh-CN"/>
              </w:rPr>
            </m:ctrlPr>
          </m:sSubSupPr>
          <m:e>
            <m:r>
              <m:rPr>
                <m:sty m:val="p"/>
              </m:rPr>
              <w:rPr>
                <w:rFonts w:ascii="Cambria Math" w:hAnsi="Cambria Math"/>
                <w:szCs w:val="20"/>
                <w:lang w:eastAsia="zh-CN"/>
              </w:rPr>
              <m:t>M</m:t>
            </m:r>
          </m:e>
          <m:sub>
            <m:r>
              <m:rPr>
                <m:sty m:val="p"/>
              </m:rPr>
              <w:rPr>
                <w:rFonts w:ascii="Cambria Math" w:hAnsi="Cambria Math"/>
                <w:szCs w:val="20"/>
                <w:lang w:eastAsia="zh-CN"/>
              </w:rPr>
              <m:t>RB</m:t>
            </m:r>
          </m:sub>
          <m:sup>
            <m:r>
              <m:rPr>
                <m:sty m:val="p"/>
              </m:rPr>
              <w:rPr>
                <w:rFonts w:ascii="Cambria Math" w:hAnsi="Cambria Math"/>
                <w:szCs w:val="20"/>
                <w:lang w:eastAsia="zh-CN"/>
              </w:rPr>
              <m:t>PUCCH</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sc, ctrl</m:t>
            </m:r>
          </m:sub>
          <m:sup>
            <m:r>
              <m:rPr>
                <m:sty m:val="p"/>
              </m:rPr>
              <w:rPr>
                <w:rFonts w:ascii="Cambria Math" w:hAnsi="Cambria Math"/>
                <w:szCs w:val="20"/>
                <w:lang w:eastAsia="zh-CN"/>
              </w:rPr>
              <m:t>RB</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symb-UCI</m:t>
            </m:r>
          </m:sub>
          <m:sup>
            <m:r>
              <m:rPr>
                <m:sty m:val="p"/>
              </m:rPr>
              <w:rPr>
                <w:rFonts w:ascii="Cambria Math" w:hAnsi="Cambria Math"/>
                <w:szCs w:val="20"/>
                <w:lang w:eastAsia="zh-CN"/>
              </w:rPr>
              <m:t>PUCCH</m:t>
            </m:r>
          </m:sup>
        </m:sSubSup>
      </m:oMath>
    </w:p>
    <w:p w14:paraId="5A5C5DD1" w14:textId="2CB11D9D" w:rsidR="00C9620F" w:rsidRPr="00C9620F" w:rsidRDefault="00C9620F" w:rsidP="00C9620F">
      <w:pPr>
        <w:numPr>
          <w:ilvl w:val="0"/>
          <w:numId w:val="41"/>
        </w:numPr>
        <w:overflowPunct w:val="0"/>
        <w:autoSpaceDE w:val="0"/>
        <w:autoSpaceDN w:val="0"/>
        <w:adjustRightInd w:val="0"/>
        <w:spacing w:after="0" w:line="240" w:lineRule="auto"/>
        <w:ind w:left="714" w:hanging="357"/>
        <w:contextualSpacing/>
        <w:textAlignment w:val="baseline"/>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C9620F">
        <w:rPr>
          <w:rFonts w:ascii="Times" w:eastAsia="Batang" w:hAnsi="Times" w:cs="Times New Roman" w:hint="eastAsia"/>
          <w:sz w:val="20"/>
          <w:szCs w:val="24"/>
          <w:lang w:val="en-GB" w:eastAsia="x-none"/>
        </w:rPr>
        <w:t>.</w:t>
      </w:r>
      <w:r w:rsidRPr="00C9620F">
        <w:rPr>
          <w:rFonts w:ascii="Times" w:eastAsia="Batang" w:hAnsi="Times" w:cs="Times New Roman"/>
          <w:sz w:val="20"/>
          <w:szCs w:val="24"/>
          <w:lang w:val="en-GB" w:eastAsia="x-none"/>
        </w:rPr>
        <w:t xml:space="preserve"> Then </w:t>
      </w:r>
      <w:r w:rsidRPr="00C9620F">
        <w:rPr>
          <w:rFonts w:ascii="Times" w:eastAsia="SimSun" w:hAnsi="Times" w:cs="Times New Roman"/>
          <w:sz w:val="20"/>
          <w:szCs w:val="20"/>
          <w:lang w:val="en-GB" w:eastAsia="zh-CN"/>
        </w:rPr>
        <w:t>follow Rel-15 procedure, i.e., LP HARQ-ACK is mapped to the rest REs after HP HARQ-ACK.</w:t>
      </w:r>
    </w:p>
    <w:p w14:paraId="24880C85" w14:textId="77777777" w:rsidR="00C9620F" w:rsidRPr="00C9620F" w:rsidRDefault="00C9620F" w:rsidP="00C9620F">
      <w:pPr>
        <w:spacing w:after="0" w:line="240" w:lineRule="auto"/>
        <w:rPr>
          <w:rFonts w:ascii="Times New Roman" w:eastAsia="Batang" w:hAnsi="Times New Roman" w:cs="Times New Roman"/>
          <w:sz w:val="20"/>
          <w:szCs w:val="24"/>
          <w:lang w:val="en-GB" w:eastAsia="x-none"/>
        </w:rPr>
      </w:pPr>
    </w:p>
    <w:p w14:paraId="12550BE2" w14:textId="77777777" w:rsidR="00C9620F" w:rsidRPr="00C9620F" w:rsidRDefault="00C9620F" w:rsidP="00C9620F">
      <w:pPr>
        <w:spacing w:after="0" w:line="240" w:lineRule="auto"/>
        <w:rPr>
          <w:rFonts w:ascii="Times New Roman" w:eastAsia="Batang" w:hAnsi="Times New Roman" w:cs="Times New Roman"/>
          <w:b/>
          <w:bCs/>
          <w:sz w:val="20"/>
          <w:szCs w:val="24"/>
          <w:highlight w:val="green"/>
          <w:lang w:val="en-GB" w:eastAsia="x-none"/>
        </w:rPr>
      </w:pPr>
      <w:r w:rsidRPr="00C9620F">
        <w:rPr>
          <w:rFonts w:ascii="Times New Roman" w:eastAsia="Batang" w:hAnsi="Times New Roman" w:cs="Times New Roman"/>
          <w:b/>
          <w:bCs/>
          <w:sz w:val="20"/>
          <w:szCs w:val="24"/>
          <w:highlight w:val="green"/>
          <w:lang w:val="en-GB" w:eastAsia="x-none"/>
        </w:rPr>
        <w:t>Agreement</w:t>
      </w:r>
    </w:p>
    <w:p w14:paraId="63B58E1A"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 xml:space="preserve">For multiplexing a high-priority (HP) HARQ-ACK and a low-priority (LP) HARQ-ACK into a PUCCH in R17, </w:t>
      </w:r>
    </w:p>
    <w:p w14:paraId="471973B5" w14:textId="36C5DE2D"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At least for PUCCH format 3/4, use the HP UCI bit number and HP RE number for ∆</w:t>
      </w:r>
      <w:proofErr w:type="spellStart"/>
      <w:proofErr w:type="gramStart"/>
      <w:r w:rsidRPr="00C9620F">
        <w:rPr>
          <w:rFonts w:ascii="Times" w:eastAsia="Batang" w:hAnsi="Times" w:cs="Times New Roman"/>
          <w:sz w:val="20"/>
          <w:szCs w:val="24"/>
          <w:vertAlign w:val="subscript"/>
          <w:lang w:val="en-GB" w:eastAsia="x-none"/>
        </w:rPr>
        <w:t>TF,b</w:t>
      </w:r>
      <w:proofErr w:type="gramEnd"/>
      <w:r w:rsidRPr="00C9620F">
        <w:rPr>
          <w:rFonts w:ascii="Times" w:eastAsia="Batang" w:hAnsi="Times" w:cs="Times New Roman"/>
          <w:sz w:val="20"/>
          <w:szCs w:val="24"/>
          <w:vertAlign w:val="subscript"/>
          <w:lang w:val="en-GB" w:eastAsia="x-none"/>
        </w:rPr>
        <w:t>,f,c</w:t>
      </w:r>
      <w:proofErr w:type="spellEnd"/>
      <w:r w:rsidRPr="00C9620F">
        <w:rPr>
          <w:rFonts w:ascii="Times" w:eastAsia="Batang" w:hAnsi="Times" w:cs="Times New Roman"/>
          <w:sz w:val="20"/>
          <w:szCs w:val="24"/>
          <w:lang w:val="en-GB" w:eastAsia="x-none"/>
        </w:rPr>
        <w:t>(</w:t>
      </w:r>
      <w:proofErr w:type="spellStart"/>
      <w:r w:rsidRPr="00C9620F">
        <w:rPr>
          <w:rFonts w:ascii="Times" w:eastAsia="Batang" w:hAnsi="Times" w:cs="Times New Roman"/>
          <w:sz w:val="20"/>
          <w:szCs w:val="24"/>
          <w:lang w:val="en-GB" w:eastAsia="x-none"/>
        </w:rPr>
        <w:t>i</w:t>
      </w:r>
      <w:proofErr w:type="spellEnd"/>
      <w:r w:rsidRPr="00C9620F">
        <w:rPr>
          <w:rFonts w:ascii="Times" w:eastAsia="Batang" w:hAnsi="Times" w:cs="Times New Roman"/>
          <w:sz w:val="20"/>
          <w:szCs w:val="24"/>
          <w:lang w:val="en-GB" w:eastAsia="x-none"/>
        </w:rPr>
        <w:t>)</w:t>
      </w:r>
      <w:r w:rsidRPr="00C9620F">
        <w:rPr>
          <w:rFonts w:ascii="Times" w:eastAsia="Batang" w:hAnsi="Times" w:cs="Times New Roman"/>
          <w:sz w:val="20"/>
          <w:szCs w:val="24"/>
          <w:lang w:val="en-GB" w:eastAsia="x-none"/>
        </w:rPr>
        <w:fldChar w:fldCharType="begin"/>
      </w:r>
      <w:r w:rsidRPr="00C9620F">
        <w:rPr>
          <w:rFonts w:ascii="Times" w:eastAsia="Batang" w:hAnsi="Times" w:cs="Times New Roman"/>
          <w:sz w:val="20"/>
          <w:szCs w:val="24"/>
          <w:lang w:val="en-GB" w:eastAsia="x-none"/>
        </w:rPr>
        <w:instrText xml:space="preserve"> QUOTE </w:instrText>
      </w:r>
      <m:oMath>
        <m:sSub>
          <m:sSubPr>
            <m:ctrlPr>
              <w:rPr>
                <w:rFonts w:ascii="Cambria Math" w:eastAsia="SimSun" w:hAnsi="Cambria Math" w:cs="SimSun"/>
                <w:i/>
                <w:iCs/>
                <w:sz w:val="24"/>
              </w:rPr>
            </m:ctrlPr>
          </m:sSubPr>
          <m:e>
            <m:r>
              <m:rPr>
                <m:sty m:val="p"/>
              </m:rPr>
              <w:rPr>
                <w:rFonts w:ascii="Cambria Math" w:hAnsi="Cambria Math"/>
                <w:szCs w:val="20"/>
              </w:rPr>
              <m:t>∆</m:t>
            </m:r>
          </m:e>
          <m:sub>
            <m:r>
              <m:rPr>
                <m:sty m:val="p"/>
              </m:rPr>
              <w:rPr>
                <w:rFonts w:ascii="Cambria Math" w:hAnsi="Cambria Math"/>
                <w:szCs w:val="20"/>
              </w:rPr>
              <m:t>TF, b, f,c</m:t>
            </m:r>
          </m:sub>
        </m:sSub>
        <m:d>
          <m:dPr>
            <m:ctrlPr>
              <w:rPr>
                <w:rFonts w:ascii="Cambria Math" w:eastAsia="SimSun" w:hAnsi="Cambria Math" w:cs="SimSun"/>
                <w:i/>
                <w:iCs/>
                <w:sz w:val="24"/>
              </w:rPr>
            </m:ctrlPr>
          </m:dPr>
          <m:e>
            <m:r>
              <m:rPr>
                <m:sty m:val="p"/>
              </m:rPr>
              <w:rPr>
                <w:rFonts w:ascii="Cambria Math" w:hAnsi="Cambria Math"/>
                <w:szCs w:val="20"/>
              </w:rPr>
              <m:t>i</m:t>
            </m:r>
          </m:e>
        </m:d>
        <m:r>
          <m:rPr>
            <m:sty m:val="p"/>
          </m:rPr>
          <w:rPr>
            <w:rFonts w:ascii="Cambria Math" w:hAnsi="Cambria Math"/>
            <w:szCs w:val="20"/>
          </w:rPr>
          <m:t xml:space="preserve"> </m:t>
        </m:r>
      </m:oMath>
      <w:r w:rsidRPr="00C9620F">
        <w:rPr>
          <w:rFonts w:ascii="Times" w:eastAsia="Batang" w:hAnsi="Times" w:cs="Times New Roman"/>
          <w:sz w:val="20"/>
          <w:szCs w:val="24"/>
          <w:lang w:val="en-GB" w:eastAsia="x-none"/>
        </w:rPr>
        <w:instrText xml:space="preserve"> </w:instrText>
      </w:r>
      <w:r w:rsidR="00B41AD9">
        <w:rPr>
          <w:rFonts w:ascii="Times" w:eastAsia="Batang" w:hAnsi="Times" w:cs="Times New Roman"/>
          <w:sz w:val="20"/>
          <w:szCs w:val="24"/>
          <w:lang w:val="en-GB" w:eastAsia="x-none"/>
        </w:rPr>
        <w:fldChar w:fldCharType="separate"/>
      </w:r>
      <w:r w:rsidRPr="00C9620F">
        <w:rPr>
          <w:rFonts w:ascii="Times" w:eastAsia="Batang" w:hAnsi="Times" w:cs="Times New Roman"/>
          <w:sz w:val="20"/>
          <w:szCs w:val="24"/>
          <w:lang w:val="en-GB" w:eastAsia="x-none"/>
        </w:rPr>
        <w:fldChar w:fldCharType="end"/>
      </w:r>
      <w:r w:rsidRPr="00C9620F">
        <w:rPr>
          <w:rFonts w:ascii="Times" w:eastAsia="Batang" w:hAnsi="Times" w:cs="Times New Roman"/>
          <w:sz w:val="20"/>
          <w:szCs w:val="24"/>
          <w:lang w:val="en-GB" w:eastAsia="x-none"/>
        </w:rPr>
        <w:t> formula selection and calculation</w:t>
      </w:r>
    </w:p>
    <w:p w14:paraId="3678AEB0" w14:textId="77777777"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lastRenderedPageBreak/>
        <w:t>For PUCCH format 1, use the total UCI bit number for ∆</w:t>
      </w:r>
      <w:proofErr w:type="spellStart"/>
      <w:proofErr w:type="gramStart"/>
      <w:r w:rsidRPr="00C9620F">
        <w:rPr>
          <w:rFonts w:ascii="Times" w:eastAsia="Batang" w:hAnsi="Times" w:cs="Times New Roman"/>
          <w:sz w:val="20"/>
          <w:szCs w:val="24"/>
          <w:vertAlign w:val="subscript"/>
          <w:lang w:val="en-GB" w:eastAsia="x-none"/>
        </w:rPr>
        <w:t>TF,b</w:t>
      </w:r>
      <w:proofErr w:type="gramEnd"/>
      <w:r w:rsidRPr="00C9620F">
        <w:rPr>
          <w:rFonts w:ascii="Times" w:eastAsia="Batang" w:hAnsi="Times" w:cs="Times New Roman"/>
          <w:sz w:val="20"/>
          <w:szCs w:val="24"/>
          <w:vertAlign w:val="subscript"/>
          <w:lang w:val="en-GB" w:eastAsia="x-none"/>
        </w:rPr>
        <w:t>,f,c</w:t>
      </w:r>
      <w:proofErr w:type="spellEnd"/>
      <w:r w:rsidRPr="00C9620F">
        <w:rPr>
          <w:rFonts w:ascii="Times" w:eastAsia="Batang" w:hAnsi="Times" w:cs="Times New Roman"/>
          <w:sz w:val="20"/>
          <w:szCs w:val="24"/>
          <w:lang w:val="en-GB" w:eastAsia="x-none"/>
        </w:rPr>
        <w:t>(</w:t>
      </w:r>
      <w:proofErr w:type="spellStart"/>
      <w:r w:rsidRPr="00C9620F">
        <w:rPr>
          <w:rFonts w:ascii="Times" w:eastAsia="Batang" w:hAnsi="Times" w:cs="Times New Roman"/>
          <w:sz w:val="20"/>
          <w:szCs w:val="24"/>
          <w:lang w:val="en-GB" w:eastAsia="x-none"/>
        </w:rPr>
        <w:t>i</w:t>
      </w:r>
      <w:proofErr w:type="spellEnd"/>
      <w:r w:rsidRPr="00C9620F">
        <w:rPr>
          <w:rFonts w:ascii="Times" w:eastAsia="Batang" w:hAnsi="Times" w:cs="Times New Roman"/>
          <w:sz w:val="20"/>
          <w:szCs w:val="24"/>
          <w:lang w:val="en-GB" w:eastAsia="x-none"/>
        </w:rPr>
        <w:t>) calculation.</w:t>
      </w:r>
    </w:p>
    <w:p w14:paraId="4ED257CD" w14:textId="77777777" w:rsidR="00C9620F" w:rsidRPr="00C9620F" w:rsidRDefault="00C9620F" w:rsidP="00C9620F">
      <w:pPr>
        <w:numPr>
          <w:ilvl w:val="0"/>
          <w:numId w:val="47"/>
        </w:numPr>
        <w:spacing w:after="0" w:line="240" w:lineRule="auto"/>
        <w:ind w:hanging="357"/>
        <w:textAlignment w:val="center"/>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FFS for PUCCH format 2.</w:t>
      </w:r>
    </w:p>
    <w:p w14:paraId="767F2059" w14:textId="77777777" w:rsidR="00C9620F" w:rsidRPr="00C9620F" w:rsidRDefault="00C9620F" w:rsidP="00C9620F">
      <w:pPr>
        <w:spacing w:after="0" w:line="240" w:lineRule="auto"/>
        <w:rPr>
          <w:rFonts w:ascii="Times New Roman" w:eastAsia="Batang" w:hAnsi="Times New Roman" w:cs="Times New Roman"/>
          <w:sz w:val="20"/>
          <w:szCs w:val="24"/>
          <w:lang w:val="en-GB" w:eastAsia="x-none"/>
        </w:rPr>
      </w:pPr>
    </w:p>
    <w:p w14:paraId="0608DE1D" w14:textId="77777777" w:rsidR="00C9620F" w:rsidRPr="00C9620F" w:rsidRDefault="00C9620F" w:rsidP="00C9620F">
      <w:pPr>
        <w:spacing w:after="0" w:line="240" w:lineRule="auto"/>
        <w:rPr>
          <w:rFonts w:ascii="Times New Roman" w:eastAsia="Batang" w:hAnsi="Times New Roman" w:cs="Times New Roman"/>
          <w:b/>
          <w:bCs/>
          <w:sz w:val="20"/>
          <w:szCs w:val="24"/>
          <w:highlight w:val="green"/>
          <w:lang w:val="en-GB" w:eastAsia="x-none"/>
        </w:rPr>
      </w:pPr>
      <w:r w:rsidRPr="00C9620F">
        <w:rPr>
          <w:rFonts w:ascii="Times New Roman" w:eastAsia="Batang" w:hAnsi="Times New Roman" w:cs="Times New Roman"/>
          <w:b/>
          <w:bCs/>
          <w:sz w:val="20"/>
          <w:szCs w:val="24"/>
          <w:highlight w:val="green"/>
          <w:lang w:val="en-GB" w:eastAsia="x-none"/>
        </w:rPr>
        <w:t>Agreement</w:t>
      </w:r>
    </w:p>
    <w:p w14:paraId="1D3DA1AE" w14:textId="77777777" w:rsidR="00C9620F" w:rsidRPr="00C9620F" w:rsidRDefault="00C9620F" w:rsidP="00C9620F">
      <w:pPr>
        <w:spacing w:after="0" w:line="240" w:lineRule="auto"/>
        <w:rPr>
          <w:rFonts w:ascii="Times" w:eastAsia="Batang" w:hAnsi="Times" w:cs="Times New Roman"/>
          <w:sz w:val="20"/>
          <w:szCs w:val="24"/>
          <w:lang w:val="en-GB" w:eastAsia="x-none"/>
        </w:rPr>
      </w:pPr>
      <w:r w:rsidRPr="00C9620F">
        <w:rPr>
          <w:rFonts w:ascii="Times" w:eastAsia="Batang" w:hAnsi="Times" w:cs="Times New Roman"/>
          <w:sz w:val="20"/>
          <w:szCs w:val="24"/>
          <w:lang w:val="en-GB" w:eastAsia="x-none"/>
        </w:rPr>
        <w:t>For collision of HP DG-PUSCH and LP CG-PUSCH, the cancellation is applied per actual repetition, if HP DG-PUSCH and/or LP CG-PUSCH is repeated.</w:t>
      </w:r>
    </w:p>
    <w:p w14:paraId="5B4022F9" w14:textId="77777777" w:rsidR="00C9620F" w:rsidRPr="00C9620F" w:rsidRDefault="00C9620F" w:rsidP="00E20D41">
      <w:pPr>
        <w:spacing w:after="120" w:line="240" w:lineRule="auto"/>
        <w:jc w:val="both"/>
        <w:rPr>
          <w:rFonts w:ascii="Times New Roman" w:eastAsia="SimSun" w:hAnsi="Times New Roman" w:cs="Times New Roman"/>
          <w:color w:val="000000"/>
          <w:u w:val="single"/>
          <w:lang w:val="en-GB" w:eastAsia="x-none"/>
        </w:rPr>
      </w:pPr>
    </w:p>
    <w:p w14:paraId="3FA51273" w14:textId="3AC19161" w:rsidR="004D6E56" w:rsidRPr="00674864" w:rsidRDefault="004D6E56" w:rsidP="004D6E56">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6b</w:t>
      </w:r>
      <w:r w:rsidRPr="00674864">
        <w:rPr>
          <w:rFonts w:ascii="Times New Roman" w:eastAsia="SimSun" w:hAnsi="Times New Roman" w:cs="Times New Roman"/>
          <w:color w:val="000000"/>
          <w:u w:val="single"/>
          <w:lang w:eastAsia="x-none"/>
        </w:rPr>
        <w:t>-e</w:t>
      </w:r>
    </w:p>
    <w:p w14:paraId="54B1F412" w14:textId="77777777" w:rsidR="004D6E56" w:rsidRDefault="004D6E56" w:rsidP="00E20D41">
      <w:pPr>
        <w:spacing w:after="120" w:line="240" w:lineRule="auto"/>
        <w:jc w:val="both"/>
        <w:rPr>
          <w:rFonts w:ascii="Times New Roman" w:eastAsia="SimSun" w:hAnsi="Times New Roman" w:cs="Times New Roman"/>
          <w:color w:val="000000"/>
          <w:u w:val="single"/>
          <w:lang w:eastAsia="x-none"/>
        </w:rPr>
      </w:pPr>
    </w:p>
    <w:p w14:paraId="7A0D7055" w14:textId="77777777" w:rsidR="004D6E56" w:rsidRPr="004D6E56" w:rsidRDefault="004D6E56" w:rsidP="004D6E56">
      <w:pPr>
        <w:spacing w:after="0" w:line="240" w:lineRule="auto"/>
        <w:rPr>
          <w:rFonts w:ascii="Times" w:eastAsia="Batang" w:hAnsi="Times" w:cs="Times New Roman"/>
          <w:b/>
          <w:bCs/>
          <w:sz w:val="20"/>
          <w:szCs w:val="24"/>
          <w:highlight w:val="green"/>
          <w:lang w:val="en-GB" w:eastAsia="x-none"/>
        </w:rPr>
      </w:pPr>
      <w:r w:rsidRPr="004D6E56">
        <w:rPr>
          <w:rFonts w:ascii="Times" w:eastAsia="Batang" w:hAnsi="Times" w:cs="Times New Roman"/>
          <w:b/>
          <w:bCs/>
          <w:sz w:val="20"/>
          <w:szCs w:val="24"/>
          <w:highlight w:val="green"/>
          <w:lang w:val="en-GB" w:eastAsia="x-none"/>
        </w:rPr>
        <w:t>Agreement</w:t>
      </w:r>
    </w:p>
    <w:p w14:paraId="709B5B2C" w14:textId="77777777" w:rsidR="004D6E56" w:rsidRPr="004D6E56" w:rsidRDefault="004D6E56" w:rsidP="004D6E56">
      <w:pPr>
        <w:spacing w:after="0" w:line="240" w:lineRule="auto"/>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following working assumption is confirmed.</w:t>
      </w:r>
    </w:p>
    <w:p w14:paraId="13058F36" w14:textId="77777777" w:rsidR="004D6E56" w:rsidRPr="004D6E56" w:rsidRDefault="004D6E56" w:rsidP="004D6E56">
      <w:pPr>
        <w:spacing w:after="0" w:line="240" w:lineRule="auto"/>
        <w:rPr>
          <w:rFonts w:ascii="Times" w:eastAsia="Malgun Gothic" w:hAnsi="Times" w:cs="Times New Roman"/>
          <w:iCs/>
          <w:sz w:val="20"/>
          <w:szCs w:val="24"/>
          <w:lang w:val="en-GB" w:eastAsia="zh-CN"/>
        </w:rPr>
      </w:pPr>
      <w:r w:rsidRPr="004D6E56">
        <w:rPr>
          <w:rFonts w:ascii="Times" w:eastAsia="Batang" w:hAnsi="Times" w:cs="Times New Roman"/>
          <w:iCs/>
          <w:sz w:val="20"/>
          <w:szCs w:val="24"/>
          <w:lang w:val="en-GB" w:eastAsia="zh-CN"/>
        </w:rPr>
        <w:t xml:space="preserve">For handling overlapping PUCCHs/PUSCHs with different priorities in R17 </w:t>
      </w:r>
    </w:p>
    <w:p w14:paraId="5753D791" w14:textId="77777777" w:rsidR="004D6E56" w:rsidRPr="004D6E56" w:rsidRDefault="004D6E56" w:rsidP="00C9620F">
      <w:pPr>
        <w:numPr>
          <w:ilvl w:val="0"/>
          <w:numId w:val="39"/>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Step 1: Resolve overlapping PUCCHs and/or PUSCHs with the same priority</w:t>
      </w:r>
    </w:p>
    <w:p w14:paraId="4681C46B" w14:textId="77777777" w:rsidR="004D6E56" w:rsidRPr="004D6E56" w:rsidRDefault="004D6E56" w:rsidP="00C9620F">
      <w:pPr>
        <w:numPr>
          <w:ilvl w:val="0"/>
          <w:numId w:val="39"/>
        </w:numPr>
        <w:overflowPunct w:val="0"/>
        <w:autoSpaceDE w:val="0"/>
        <w:autoSpaceDN w:val="0"/>
        <w:adjustRightInd w:val="0"/>
        <w:spacing w:after="0" w:line="240" w:lineRule="auto"/>
        <w:contextualSpacing/>
        <w:textAlignment w:val="baseline"/>
        <w:rPr>
          <w:rFonts w:ascii="Times" w:eastAsia="Microsoft YaHei" w:hAnsi="Times" w:cs="Times New Roman"/>
          <w:iCs/>
          <w:sz w:val="20"/>
          <w:szCs w:val="24"/>
          <w:lang w:val="en-GB" w:eastAsia="x-none"/>
        </w:rPr>
      </w:pPr>
      <w:r w:rsidRPr="004D6E56">
        <w:rPr>
          <w:rFonts w:ascii="Times" w:eastAsia="Batang" w:hAnsi="Times" w:cs="Times New Roman"/>
          <w:iCs/>
          <w:sz w:val="20"/>
          <w:szCs w:val="24"/>
          <w:lang w:val="en-GB" w:eastAsia="zh-CN"/>
        </w:rPr>
        <w:t xml:space="preserve">Step 2: Resolve overlapping PUCCHs and/or PUSCHs with different priorities </w:t>
      </w:r>
    </w:p>
    <w:p w14:paraId="7B59288A"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Batang" w:hAnsi="Times" w:cs="Times New Roman"/>
          <w:iCs/>
          <w:sz w:val="20"/>
          <w:szCs w:val="24"/>
          <w:lang w:val="en-GB" w:eastAsia="zh-CN"/>
        </w:rPr>
        <w:t>Note: Avoid recursive pseudo-code to implement this procedure</w:t>
      </w:r>
    </w:p>
    <w:p w14:paraId="26753703" w14:textId="77777777" w:rsidR="004D6E56" w:rsidRPr="004D6E56" w:rsidRDefault="004D6E56" w:rsidP="004D6E56">
      <w:pPr>
        <w:spacing w:after="0" w:line="240" w:lineRule="auto"/>
        <w:rPr>
          <w:rFonts w:ascii="Times" w:eastAsia="Microsoft YaHei" w:hAnsi="Times" w:cs="Times New Roman"/>
          <w:iCs/>
          <w:sz w:val="20"/>
          <w:szCs w:val="24"/>
          <w:lang w:val="en-GB"/>
        </w:rPr>
      </w:pPr>
      <w:r w:rsidRPr="004D6E56">
        <w:rPr>
          <w:rFonts w:ascii="Times" w:eastAsia="Microsoft YaHei" w:hAnsi="Times" w:cs="Times New Roman"/>
          <w:iCs/>
          <w:sz w:val="20"/>
          <w:szCs w:val="24"/>
          <w:lang w:val="en-GB"/>
        </w:rPr>
        <w:t>Note: It is expected that Rel-15 intra-UE UCI multiplexing timeline will be applicable</w:t>
      </w:r>
    </w:p>
    <w:p w14:paraId="79CC31BF"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99D6D6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177B4D42" w14:textId="77777777" w:rsidR="004D6E56" w:rsidRPr="004D6E56" w:rsidRDefault="004D6E56" w:rsidP="004D6E56">
      <w:pPr>
        <w:spacing w:after="0" w:line="240" w:lineRule="auto"/>
        <w:rPr>
          <w:rFonts w:ascii="Times" w:eastAsia="MS PGothic" w:hAnsi="Times" w:cs="Times"/>
          <w:sz w:val="20"/>
          <w:szCs w:val="24"/>
          <w:lang w:val="en-GB"/>
        </w:rPr>
      </w:pPr>
      <w:r w:rsidRPr="004D6E56">
        <w:rPr>
          <w:rFonts w:ascii="Times" w:eastAsia="Batang" w:hAnsi="Times" w:cs="Times"/>
          <w:sz w:val="20"/>
          <w:szCs w:val="24"/>
          <w:lang w:val="en-GB"/>
        </w:rPr>
        <w:t>For multiplexing a high-priority (HP) HARQ-ACK and a low-priority (LP) HARQ-ACK into a PUCCH in R17,</w:t>
      </w:r>
      <w:r w:rsidRPr="004D6E56">
        <w:rPr>
          <w:rFonts w:ascii="Times" w:eastAsia="Batang" w:hAnsi="Times" w:cs="Times"/>
          <w:sz w:val="16"/>
          <w:szCs w:val="24"/>
          <w:lang w:val="en-GB"/>
        </w:rPr>
        <w:t> </w:t>
      </w:r>
      <w:r w:rsidRPr="004D6E56">
        <w:rPr>
          <w:rFonts w:ascii="Times" w:eastAsia="Batang" w:hAnsi="Times" w:cs="Times"/>
          <w:sz w:val="20"/>
          <w:szCs w:val="24"/>
          <w:lang w:val="en-GB"/>
        </w:rPr>
        <w:t>in case the total number of LP and HP HARQ-ACK bits is 2:</w:t>
      </w:r>
    </w:p>
    <w:p w14:paraId="704F96F8" w14:textId="77777777" w:rsidR="004D6E56" w:rsidRPr="004D6E56" w:rsidRDefault="004D6E56" w:rsidP="00C9620F">
      <w:pPr>
        <w:numPr>
          <w:ilvl w:val="0"/>
          <w:numId w:val="40"/>
        </w:numPr>
        <w:spacing w:after="0" w:line="240" w:lineRule="auto"/>
        <w:textAlignment w:val="baseline"/>
        <w:rPr>
          <w:rFonts w:ascii="Times" w:eastAsia="Times New Roman" w:hAnsi="Times" w:cs="Times"/>
          <w:sz w:val="16"/>
          <w:szCs w:val="20"/>
          <w:lang w:val="en-GB"/>
        </w:rPr>
      </w:pPr>
      <w:r w:rsidRPr="004D6E56">
        <w:rPr>
          <w:rFonts w:ascii="Times" w:eastAsia="Times New Roman" w:hAnsi="Times" w:cs="Times"/>
          <w:sz w:val="20"/>
          <w:szCs w:val="24"/>
          <w:lang w:val="en-GB"/>
        </w:rPr>
        <w:t>Use a PUCCH resource in the second</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(the</w:t>
      </w:r>
      <w:r w:rsidRPr="004D6E56">
        <w:rPr>
          <w:rFonts w:ascii="Times" w:eastAsia="Times New Roman" w:hAnsi="Times" w:cs="Times"/>
          <w:sz w:val="16"/>
          <w:szCs w:val="24"/>
          <w:lang w:val="en-GB"/>
        </w:rPr>
        <w:t> </w:t>
      </w:r>
      <w:r w:rsidRPr="004D6E56">
        <w:rPr>
          <w:rFonts w:ascii="Times" w:eastAsia="Times New Roman" w:hAnsi="Times" w:cs="Times"/>
          <w:i/>
          <w:iCs/>
          <w:sz w:val="20"/>
          <w:szCs w:val="24"/>
          <w:lang w:val="en-GB"/>
        </w:rPr>
        <w:t>PUCCH-config</w:t>
      </w:r>
      <w:r w:rsidRPr="004D6E56">
        <w:rPr>
          <w:rFonts w:ascii="Times" w:eastAsia="Times New Roman" w:hAnsi="Times" w:cs="Times"/>
          <w:sz w:val="16"/>
          <w:szCs w:val="24"/>
          <w:lang w:val="en-GB"/>
        </w:rPr>
        <w:t> </w:t>
      </w:r>
      <w:r w:rsidRPr="004D6E56">
        <w:rPr>
          <w:rFonts w:ascii="Times" w:eastAsia="Times New Roman" w:hAnsi="Times" w:cs="Times"/>
          <w:sz w:val="20"/>
          <w:szCs w:val="24"/>
          <w:lang w:val="en-GB"/>
        </w:rPr>
        <w:t>containing the PUCCH resource of the HP HARQ-ACK).</w:t>
      </w:r>
    </w:p>
    <w:p w14:paraId="385F989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466C988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b/>
          <w:sz w:val="20"/>
          <w:szCs w:val="24"/>
          <w:lang w:val="en-GB" w:eastAsia="x-none"/>
        </w:rPr>
        <w:t>R1-2100472</w:t>
      </w:r>
      <w:r w:rsidRPr="004D6E56">
        <w:rPr>
          <w:rFonts w:ascii="Times" w:eastAsia="Batang" w:hAnsi="Times" w:cs="Times"/>
          <w:sz w:val="20"/>
          <w:szCs w:val="24"/>
          <w:lang w:val="en-GB" w:eastAsia="x-none"/>
        </w:rPr>
        <w:tab/>
        <w:t>Summary#2 of email thread [106bis-e-NR-R17-IIoT-URLLC-04]</w:t>
      </w:r>
      <w:r w:rsidRPr="004D6E56">
        <w:rPr>
          <w:rFonts w:ascii="Times" w:eastAsia="Batang" w:hAnsi="Times" w:cs="Times"/>
          <w:sz w:val="20"/>
          <w:szCs w:val="24"/>
          <w:lang w:val="en-GB" w:eastAsia="x-none"/>
        </w:rPr>
        <w:tab/>
        <w:t>Moderator (OPPO)</w:t>
      </w:r>
    </w:p>
    <w:p w14:paraId="4F23CF60"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2BD78465"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5FEED76"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Malgun Gothic" w:hAnsi="Times" w:cs="Times New Roman"/>
          <w:sz w:val="20"/>
          <w:szCs w:val="24"/>
          <w:lang w:val="en-GB" w:eastAsia="zh-CN"/>
        </w:rPr>
        <w:t xml:space="preserve">For both the </w:t>
      </w:r>
      <w:proofErr w:type="spellStart"/>
      <w:r w:rsidRPr="004D6E56">
        <w:rPr>
          <w:rFonts w:ascii="Times" w:eastAsia="Malgun Gothic" w:hAnsi="Times" w:cs="Times New Roman"/>
          <w:sz w:val="20"/>
          <w:szCs w:val="24"/>
          <w:lang w:val="en-GB" w:eastAsia="zh-CN"/>
        </w:rPr>
        <w:t>subslot</w:t>
      </w:r>
      <w:proofErr w:type="spellEnd"/>
      <w:r w:rsidRPr="004D6E56">
        <w:rPr>
          <w:rFonts w:ascii="Times" w:eastAsia="Malgun Gothic" w:hAnsi="Times" w:cs="Times New Roman"/>
          <w:sz w:val="20"/>
          <w:szCs w:val="24"/>
          <w:lang w:val="en-GB" w:eastAsia="zh-CN"/>
        </w:rPr>
        <w:t>-based PUCCH and slot-based PUCCH, if simultaneous PUCCH/PUSCH transmission is not enabled, reuse Rel-16 procedure for Step 1</w:t>
      </w:r>
    </w:p>
    <w:p w14:paraId="1FE8886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6C4DA24" w14:textId="77777777" w:rsidR="004D6E56" w:rsidRPr="004D6E56" w:rsidRDefault="004D6E56" w:rsidP="004D6E56">
      <w:pPr>
        <w:spacing w:after="0" w:line="240" w:lineRule="auto"/>
        <w:rPr>
          <w:rFonts w:ascii="Times" w:eastAsia="Batang" w:hAnsi="Times" w:cs="Times"/>
          <w:sz w:val="20"/>
          <w:szCs w:val="24"/>
          <w:lang w:val="en-GB" w:eastAsia="x-none"/>
        </w:rPr>
      </w:pPr>
      <w:r w:rsidRPr="004D6E56">
        <w:rPr>
          <w:rFonts w:ascii="Times" w:eastAsia="Batang" w:hAnsi="Times" w:cs="Times" w:hint="eastAsia"/>
          <w:b/>
          <w:sz w:val="20"/>
          <w:szCs w:val="24"/>
          <w:lang w:val="en-GB" w:eastAsia="ko-KR"/>
        </w:rPr>
        <w:t>R1-211</w:t>
      </w:r>
      <w:r w:rsidRPr="004D6E56">
        <w:rPr>
          <w:rFonts w:ascii="Times" w:eastAsia="Batang" w:hAnsi="Times" w:cs="Times"/>
          <w:b/>
          <w:sz w:val="20"/>
          <w:szCs w:val="24"/>
          <w:lang w:val="en-GB" w:eastAsia="x-none"/>
        </w:rPr>
        <w:t>0547</w:t>
      </w:r>
      <w:r w:rsidRPr="004D6E56">
        <w:rPr>
          <w:rFonts w:ascii="Times" w:eastAsia="Batang" w:hAnsi="Times" w:cs="Times"/>
          <w:sz w:val="20"/>
          <w:szCs w:val="24"/>
          <w:lang w:val="en-GB" w:eastAsia="x-none"/>
        </w:rPr>
        <w:tab/>
        <w:t>Summary#3 of email thread [106bis-e-NR-R17-IIoT-URLLC-04]</w:t>
      </w:r>
      <w:r w:rsidRPr="004D6E56">
        <w:rPr>
          <w:rFonts w:ascii="Times" w:eastAsia="Batang" w:hAnsi="Times" w:cs="Times"/>
          <w:sz w:val="20"/>
          <w:szCs w:val="24"/>
          <w:lang w:val="en-GB" w:eastAsia="x-none"/>
        </w:rPr>
        <w:tab/>
        <w:t>Moderator (OPPO)</w:t>
      </w:r>
    </w:p>
    <w:p w14:paraId="38F155F2"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D7AE79A"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0F13CBC0" w14:textId="77777777" w:rsidR="004D6E56" w:rsidRPr="004D6E56" w:rsidRDefault="004D6E56" w:rsidP="004D6E56">
      <w:pPr>
        <w:spacing w:after="0" w:line="240" w:lineRule="auto"/>
        <w:rPr>
          <w:rFonts w:ascii="Times" w:eastAsia="Microsoft YaHei" w:hAnsi="Times" w:cs="Times New Roman"/>
          <w:sz w:val="20"/>
          <w:szCs w:val="20"/>
          <w:lang w:val="en-GB"/>
        </w:rPr>
      </w:pPr>
      <w:r w:rsidRPr="004D6E56">
        <w:rPr>
          <w:rFonts w:ascii="Times" w:eastAsia="Microsoft YaHei" w:hAnsi="Times" w:cs="Times New Roman"/>
          <w:color w:val="000000"/>
          <w:sz w:val="20"/>
          <w:szCs w:val="20"/>
          <w:lang w:val="en-GB"/>
        </w:rPr>
        <w:t>For multiplexing a high-priority (HP) HARQ-ACK and a low-priority (LP) HARQ-ACK into a PUSCH in R17,</w:t>
      </w:r>
      <w:r w:rsidRPr="004D6E56">
        <w:rPr>
          <w:rFonts w:ascii="Times" w:eastAsia="Microsoft YaHei" w:hAnsi="Times" w:cs="Times New Roman" w:hint="eastAsia"/>
          <w:color w:val="000000"/>
          <w:sz w:val="20"/>
          <w:szCs w:val="20"/>
          <w:lang w:val="en-GB" w:eastAsia="zh-CN"/>
        </w:rPr>
        <w:t xml:space="preserve"> </w:t>
      </w:r>
      <w:r w:rsidRPr="004D6E56">
        <w:rPr>
          <w:rFonts w:ascii="Times" w:eastAsia="Microsoft YaHei" w:hAnsi="Times" w:cs="Times New Roman"/>
          <w:color w:val="000000"/>
          <w:sz w:val="20"/>
          <w:szCs w:val="20"/>
          <w:lang w:val="en-GB" w:eastAsia="zh-CN"/>
        </w:rPr>
        <w:t>i</w:t>
      </w:r>
      <w:r w:rsidRPr="004D6E56">
        <w:rPr>
          <w:rFonts w:ascii="Times" w:eastAsia="SimSun" w:hAnsi="Times" w:cs="Times New Roman"/>
          <w:sz w:val="20"/>
          <w:szCs w:val="24"/>
          <w:lang w:val="en-GB" w:eastAsia="zh-CN"/>
        </w:rPr>
        <w:t xml:space="preserve">f HP HARQ-ACK and LP HARQ-ACK would be transmitted on HP/LP PUSCH without CSI, </w:t>
      </w:r>
    </w:p>
    <w:p w14:paraId="057C3F33" w14:textId="77777777" w:rsidR="004D6E56" w:rsidRPr="004D6E56" w:rsidRDefault="004D6E56" w:rsidP="00C9620F">
      <w:pPr>
        <w:numPr>
          <w:ilvl w:val="0"/>
          <w:numId w:val="41"/>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4D6E56">
        <w:rPr>
          <w:rFonts w:ascii="Times" w:eastAsia="Microsoft YaHei" w:hAnsi="Times" w:cs="Times New Roman"/>
          <w:sz w:val="20"/>
          <w:szCs w:val="20"/>
          <w:lang w:val="en-GB"/>
        </w:rPr>
        <w:t>HP HARQ-ACK and LP HARQ-ACK are separately encoded according to R15 TS 38.212 Clause 5.3.</w:t>
      </w:r>
      <w:r w:rsidRPr="004D6E56">
        <w:rPr>
          <w:rFonts w:ascii="Times" w:eastAsia="Microsoft YaHei" w:hAnsi="Times" w:cs="Times New Roman" w:hint="eastAsia"/>
          <w:sz w:val="20"/>
          <w:szCs w:val="20"/>
          <w:lang w:val="en-GB" w:eastAsia="zh-CN"/>
        </w:rPr>
        <w:t>1 and</w:t>
      </w:r>
      <w:r w:rsidRPr="004D6E56">
        <w:rPr>
          <w:rFonts w:ascii="Times" w:eastAsia="Microsoft YaHei" w:hAnsi="Times" w:cs="Times New Roman"/>
          <w:sz w:val="20"/>
          <w:szCs w:val="20"/>
          <w:lang w:val="en-GB"/>
        </w:rPr>
        <w:t xml:space="preserve"> Clause 5.3.3</w:t>
      </w:r>
      <w:r w:rsidRPr="004D6E56">
        <w:rPr>
          <w:rFonts w:ascii="Times" w:eastAsia="SimSun" w:hAnsi="Times" w:cs="Times New Roman"/>
          <w:sz w:val="20"/>
          <w:szCs w:val="24"/>
          <w:lang w:val="en-GB" w:eastAsia="zh-CN"/>
        </w:rPr>
        <w:t xml:space="preserve">. </w:t>
      </w:r>
    </w:p>
    <w:p w14:paraId="0A912EB8" w14:textId="77777777" w:rsidR="004D6E56" w:rsidRPr="004D6E56" w:rsidRDefault="004D6E56" w:rsidP="00C9620F">
      <w:pPr>
        <w:numPr>
          <w:ilvl w:val="0"/>
          <w:numId w:val="41"/>
        </w:numPr>
        <w:overflowPunct w:val="0"/>
        <w:autoSpaceDE w:val="0"/>
        <w:autoSpaceDN w:val="0"/>
        <w:adjustRightInd w:val="0"/>
        <w:spacing w:after="0" w:line="240" w:lineRule="auto"/>
        <w:textAlignment w:val="baseline"/>
        <w:rPr>
          <w:rFonts w:ascii="Times" w:eastAsia="Microsoft YaHei" w:hAnsi="Times" w:cs="Times New Roman"/>
          <w:sz w:val="20"/>
          <w:szCs w:val="20"/>
          <w:lang w:val="en-GB"/>
        </w:rPr>
      </w:pPr>
      <w:r w:rsidRPr="004D6E56">
        <w:rPr>
          <w:rFonts w:ascii="Times" w:eastAsia="Microsoft YaHei" w:hAnsi="Times" w:cs="Times New Roman"/>
          <w:sz w:val="20"/>
          <w:szCs w:val="20"/>
          <w:lang w:val="en-GB"/>
        </w:rPr>
        <w:t>Reuse R15 HARQ-ACK rate matching/puncturing and RE mapping for HP HARQ-ACK in principle. FFS details.</w:t>
      </w:r>
    </w:p>
    <w:p w14:paraId="7EB9FC3E" w14:textId="77777777" w:rsidR="004D6E56" w:rsidRPr="004D6E56" w:rsidRDefault="004D6E56" w:rsidP="00C9620F">
      <w:pPr>
        <w:numPr>
          <w:ilvl w:val="0"/>
          <w:numId w:val="41"/>
        </w:numPr>
        <w:spacing w:after="0" w:line="240" w:lineRule="auto"/>
        <w:jc w:val="both"/>
        <w:rPr>
          <w:rFonts w:ascii="Times" w:eastAsia="Malgun Gothic" w:hAnsi="Times" w:cs="Times New Roman"/>
          <w:sz w:val="20"/>
          <w:szCs w:val="24"/>
          <w:lang w:val="en-GB" w:eastAsia="zh-CN"/>
        </w:rPr>
      </w:pPr>
      <w:r w:rsidRPr="004D6E56">
        <w:rPr>
          <w:rFonts w:ascii="Times" w:eastAsia="Gulim" w:hAnsi="Times" w:cs="Times New Roman"/>
          <w:sz w:val="20"/>
          <w:szCs w:val="20"/>
          <w:lang w:val="en-GB" w:eastAsia="zh-CN"/>
        </w:rPr>
        <w:t>F</w:t>
      </w:r>
      <w:r w:rsidRPr="004D6E56">
        <w:rPr>
          <w:rFonts w:ascii="Times" w:eastAsia="Microsoft YaHei" w:hAnsi="Times" w:cs="Times New Roman"/>
          <w:sz w:val="20"/>
          <w:szCs w:val="20"/>
          <w:lang w:val="en-GB" w:eastAsia="x-none"/>
        </w:rPr>
        <w:t>or LP HARQ-ACK, r</w:t>
      </w:r>
      <w:r w:rsidRPr="004D6E56">
        <w:rPr>
          <w:rFonts w:ascii="Times" w:eastAsia="Gulim" w:hAnsi="Times" w:cs="Times New Roman"/>
          <w:sz w:val="20"/>
          <w:szCs w:val="20"/>
          <w:lang w:val="en-GB" w:eastAsia="zh-CN"/>
        </w:rPr>
        <w:t>e</w:t>
      </w:r>
      <w:r w:rsidRPr="004D6E56">
        <w:rPr>
          <w:rFonts w:ascii="Times" w:eastAsia="Microsoft YaHei" w:hAnsi="Times" w:cs="Times New Roman"/>
          <w:sz w:val="20"/>
          <w:szCs w:val="20"/>
          <w:lang w:val="en-GB" w:eastAsia="x-none"/>
        </w:rPr>
        <w:t>use R15 Part 1 CSI rate matching and RE mapping.</w:t>
      </w:r>
    </w:p>
    <w:p w14:paraId="400EC79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120BC972" w14:textId="77777777" w:rsidR="004D6E56" w:rsidRPr="004D6E56" w:rsidRDefault="004D6E56" w:rsidP="004D6E56">
      <w:pPr>
        <w:spacing w:after="0" w:line="240" w:lineRule="auto"/>
        <w:rPr>
          <w:rFonts w:ascii="Times" w:eastAsia="SimSun" w:hAnsi="Times" w:cs="Times New Roman"/>
          <w:b/>
          <w:bCs/>
          <w:sz w:val="20"/>
          <w:szCs w:val="24"/>
          <w:highlight w:val="green"/>
          <w:lang w:val="en-GB" w:eastAsia="zh-CN"/>
        </w:rPr>
      </w:pPr>
      <w:r w:rsidRPr="004D6E56">
        <w:rPr>
          <w:rFonts w:ascii="Times" w:eastAsia="SimSun" w:hAnsi="Times" w:cs="Times New Roman"/>
          <w:b/>
          <w:bCs/>
          <w:sz w:val="20"/>
          <w:szCs w:val="24"/>
          <w:highlight w:val="green"/>
          <w:lang w:val="en-GB" w:eastAsia="zh-CN"/>
        </w:rPr>
        <w:t>Agreement</w:t>
      </w:r>
    </w:p>
    <w:p w14:paraId="693BC8DE" w14:textId="77777777" w:rsidR="004D6E56" w:rsidRPr="004D6E56" w:rsidRDefault="004D6E56" w:rsidP="004D6E56">
      <w:pPr>
        <w:spacing w:after="0" w:line="240" w:lineRule="auto"/>
        <w:jc w:val="both"/>
        <w:rPr>
          <w:rFonts w:ascii="Times" w:eastAsia="Malgun Gothic" w:hAnsi="Times" w:cs="Times New Roman"/>
          <w:sz w:val="20"/>
          <w:szCs w:val="20"/>
          <w:lang w:val="en-GB" w:eastAsia="zh-CN"/>
        </w:rPr>
      </w:pPr>
      <w:r w:rsidRPr="004D6E56">
        <w:rPr>
          <w:rFonts w:ascii="Times" w:eastAsia="Batang" w:hAnsi="Times" w:cs="Times New Roman"/>
          <w:bCs/>
          <w:sz w:val="20"/>
          <w:szCs w:val="20"/>
          <w:lang w:val="en-GB"/>
        </w:rPr>
        <w:t>For determining the PUCCH resource to carry the multiplexed high-priority and low-priority HARQ-ACKs,</w:t>
      </w:r>
    </w:p>
    <w:p w14:paraId="3595DE2A" w14:textId="77777777" w:rsidR="004D6E56" w:rsidRPr="004D6E56" w:rsidRDefault="004D6E56" w:rsidP="00C9620F">
      <w:pPr>
        <w:numPr>
          <w:ilvl w:val="0"/>
          <w:numId w:val="41"/>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4D6E56">
        <w:rPr>
          <w:rFonts w:ascii="Times" w:eastAsia="Batang" w:hAnsi="Times" w:cs="Times New Roman"/>
          <w:sz w:val="20"/>
          <w:szCs w:val="24"/>
          <w:lang w:val="en-GB" w:eastAsia="x-none"/>
        </w:rPr>
        <w:t>The number of RBs for multiplexing HP HARQ-ACK and LP HARQ-ACK on a PUCCH format 3 is determined as following:</w:t>
      </w:r>
    </w:p>
    <w:p w14:paraId="5178D237" w14:textId="585A7FE5"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4D6E56">
        <w:rPr>
          <w:rFonts w:ascii="Times" w:eastAsia="Malgun Gothic" w:hAnsi="Times" w:cs="Times New Roman"/>
          <w:sz w:val="20"/>
          <w:szCs w:val="24"/>
          <w:lang w:val="en-GB"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4D6E56">
        <w:rPr>
          <w:rFonts w:ascii="Times" w:eastAsia="Malgun Gothic" w:hAnsi="Times" w:cs="Times New Roman" w:hint="eastAsia"/>
          <w:sz w:val="20"/>
          <w:szCs w:val="24"/>
          <w:lang w:val="en-GB" w:eastAsia="zh-CN"/>
        </w:rPr>
        <w:t>,</w:t>
      </w:r>
      <w:r w:rsidRPr="004D6E56">
        <w:rPr>
          <w:rFonts w:ascii="Times" w:eastAsia="Malgun Gothic" w:hAnsi="Times" w:cs="Times New Roman"/>
          <w:sz w:val="20"/>
          <w:szCs w:val="24"/>
          <w:lang w:val="en-GB"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4D6E56">
        <w:rPr>
          <w:rFonts w:ascii="Times" w:eastAsia="Malgun Gothic" w:hAnsi="Times" w:cs="Times New Roman"/>
          <w:sz w:val="20"/>
          <w:szCs w:val="24"/>
          <w:lang w:val="en-GB"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23256378" w14:textId="77C18B03"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4D6E56">
        <w:rPr>
          <w:rFonts w:ascii="Times" w:eastAsia="Malgun Gothic" w:hAnsi="Times" w:cs="Times New Roman"/>
          <w:sz w:val="20"/>
          <w:szCs w:val="24"/>
          <w:lang w:val="en-GB" w:eastAsia="zh-CN"/>
        </w:rPr>
        <w:t xml:space="preserve"> is multiplied at both sides to avoid mismatch between gNB and UE due to floating point operation. Editor to capture as suggested.</w:t>
      </w:r>
    </w:p>
    <w:p w14:paraId="6C65C41D" w14:textId="77777777"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Otherwise, </w:t>
      </w:r>
    </w:p>
    <w:p w14:paraId="17217E5B" w14:textId="105308DA"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Alt1: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4D6E56">
        <w:rPr>
          <w:rFonts w:ascii="Times" w:eastAsia="Malgun Gothic" w:hAnsi="Times" w:cs="Times New Roman"/>
          <w:sz w:val="20"/>
          <w:szCs w:val="24"/>
          <w:lang w:val="en-GB" w:eastAsia="zh-CN"/>
        </w:rPr>
        <w:t>. FFS: Whether/How LP HARQ-ACK is dropped.</w:t>
      </w:r>
    </w:p>
    <w:p w14:paraId="7AF9193C" w14:textId="77777777"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Alt2: </w:t>
      </w:r>
      <w:r w:rsidRPr="004D6E56">
        <w:rPr>
          <w:rFonts w:ascii="Times" w:eastAsia="Malgun Gothic" w:hAnsi="Times" w:cs="Times New Roman" w:hint="eastAsia"/>
          <w:sz w:val="20"/>
          <w:szCs w:val="24"/>
          <w:lang w:val="en-GB" w:eastAsia="zh-CN"/>
        </w:rPr>
        <w:t>t</w:t>
      </w:r>
      <w:r w:rsidRPr="004D6E56">
        <w:rPr>
          <w:rFonts w:ascii="Times" w:eastAsia="Batang" w:hAnsi="Times" w:cs="Times New Roman"/>
          <w:sz w:val="20"/>
          <w:szCs w:val="24"/>
          <w:lang w:val="en-GB" w:eastAsia="x-none"/>
        </w:rPr>
        <w:t>he number of RBs is</w:t>
      </w:r>
      <w:r w:rsidRPr="004D6E56">
        <w:rPr>
          <w:rFonts w:ascii="Times" w:eastAsia="Malgun Gothic" w:hAnsi="Times" w:cs="Times New Roman" w:hint="eastAsia"/>
          <w:sz w:val="20"/>
          <w:szCs w:val="24"/>
          <w:lang w:val="en-GB" w:eastAsia="zh-CN"/>
        </w:rPr>
        <w:t xml:space="preserve"> </w:t>
      </w:r>
      <w:r w:rsidRPr="004D6E56">
        <w:rPr>
          <w:rFonts w:ascii="Times" w:eastAsia="Malgun Gothic" w:hAnsi="Times" w:cs="Times New Roman"/>
          <w:sz w:val="20"/>
          <w:szCs w:val="24"/>
          <w:lang w:val="en-GB" w:eastAsia="zh-CN"/>
        </w:rPr>
        <w:t xml:space="preserve">determined by HP ACK payload size. </w:t>
      </w:r>
      <w:r w:rsidRPr="004D6E56">
        <w:rPr>
          <w:rFonts w:ascii="Times" w:eastAsia="Malgun Gothic" w:hAnsi="Times" w:cs="Times New Roman" w:hint="eastAsia"/>
          <w:sz w:val="20"/>
          <w:szCs w:val="24"/>
          <w:lang w:val="en-GB" w:eastAsia="zh-CN"/>
        </w:rPr>
        <w:t xml:space="preserve">LP HARQ-ACK is </w:t>
      </w:r>
      <w:r w:rsidRPr="004D6E56">
        <w:rPr>
          <w:rFonts w:ascii="Times" w:eastAsia="Malgun Gothic" w:hAnsi="Times" w:cs="Times New Roman"/>
          <w:sz w:val="20"/>
          <w:szCs w:val="24"/>
          <w:lang w:val="en-GB" w:eastAsia="zh-CN"/>
        </w:rPr>
        <w:t xml:space="preserve">fully </w:t>
      </w:r>
      <w:r w:rsidRPr="004D6E56">
        <w:rPr>
          <w:rFonts w:ascii="Times" w:eastAsia="Malgun Gothic" w:hAnsi="Times" w:cs="Times New Roman" w:hint="eastAsia"/>
          <w:sz w:val="20"/>
          <w:szCs w:val="24"/>
          <w:lang w:val="en-GB" w:eastAsia="zh-CN"/>
        </w:rPr>
        <w:t>dropped.</w:t>
      </w:r>
      <w:r w:rsidRPr="004D6E56">
        <w:rPr>
          <w:rFonts w:ascii="Times" w:eastAsia="Malgun Gothic" w:hAnsi="Times" w:cs="Times New Roman"/>
          <w:sz w:val="20"/>
          <w:szCs w:val="24"/>
          <w:lang w:val="en-GB" w:eastAsia="zh-CN"/>
        </w:rPr>
        <w:t xml:space="preserve"> </w:t>
      </w:r>
    </w:p>
    <w:p w14:paraId="414A0B22" w14:textId="77777777" w:rsidR="004D6E56" w:rsidRPr="004D6E56" w:rsidRDefault="004D6E56" w:rsidP="00C9620F">
      <w:pPr>
        <w:numPr>
          <w:ilvl w:val="3"/>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Other alternatives are not precluded.</w:t>
      </w:r>
    </w:p>
    <w:p w14:paraId="5099E666" w14:textId="77777777" w:rsidR="004D6E56" w:rsidRPr="004D6E56" w:rsidRDefault="004D6E56" w:rsidP="00C9620F">
      <w:pPr>
        <w:numPr>
          <w:ilvl w:val="2"/>
          <w:numId w:val="42"/>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proofErr w:type="spellStart"/>
      <w:r w:rsidRPr="004D6E56">
        <w:rPr>
          <w:rFonts w:ascii="Times" w:eastAsia="SimSun" w:hAnsi="Times" w:cs="Times New Roman"/>
          <w:sz w:val="20"/>
          <w:szCs w:val="20"/>
          <w:lang w:val="en-GB" w:eastAsia="zh-CN"/>
        </w:rPr>
        <w:lastRenderedPageBreak/>
        <w:t>r_HP_UCI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HP bits and </w:t>
      </w:r>
      <w:proofErr w:type="spellStart"/>
      <w:r w:rsidRPr="004D6E56">
        <w:rPr>
          <w:rFonts w:ascii="Times" w:eastAsia="SimSun" w:hAnsi="Times" w:cs="Times New Roman"/>
          <w:sz w:val="20"/>
          <w:szCs w:val="20"/>
          <w:lang w:val="en-GB" w:eastAsia="zh-CN"/>
        </w:rPr>
        <w:t>r_LP_UCI</w:t>
      </w:r>
      <w:proofErr w:type="spellEnd"/>
      <w:r w:rsidRPr="004D6E56">
        <w:rPr>
          <w:rFonts w:ascii="Times" w:eastAsia="SimSun" w:hAnsi="Times" w:cs="Times New Roman"/>
          <w:sz w:val="20"/>
          <w:szCs w:val="20"/>
          <w:lang w:val="en-GB" w:eastAsia="zh-CN"/>
        </w:rPr>
        <w:t xml:space="preserve"> is </w:t>
      </w:r>
      <w:proofErr w:type="spellStart"/>
      <w:r w:rsidRPr="004D6E56">
        <w:rPr>
          <w:rFonts w:ascii="Times" w:eastAsia="SimSun" w:hAnsi="Times" w:cs="Times New Roman"/>
          <w:sz w:val="20"/>
          <w:szCs w:val="20"/>
          <w:lang w:val="en-GB" w:eastAsia="zh-CN"/>
        </w:rPr>
        <w:t>maxCodeRate</w:t>
      </w:r>
      <w:proofErr w:type="spellEnd"/>
      <w:r w:rsidRPr="004D6E56">
        <w:rPr>
          <w:rFonts w:ascii="Times" w:eastAsia="SimSun" w:hAnsi="Times" w:cs="Times New Roman"/>
          <w:sz w:val="20"/>
          <w:szCs w:val="20"/>
          <w:lang w:val="en-GB" w:eastAsia="zh-CN"/>
        </w:rPr>
        <w:t xml:space="preserve"> configured for LP bits in the second </w:t>
      </w:r>
      <w:r w:rsidRPr="004D6E56">
        <w:rPr>
          <w:rFonts w:ascii="Times" w:eastAsia="Yu Mincho" w:hAnsi="Times" w:cs="Times New Roman"/>
          <w:i/>
          <w:sz w:val="20"/>
          <w:szCs w:val="20"/>
          <w:lang w:val="en-GB" w:eastAsia="ja-JP"/>
        </w:rPr>
        <w:t xml:space="preserve">PUCCH-Config </w:t>
      </w:r>
      <w:r w:rsidRPr="004D6E56">
        <w:rPr>
          <w:rFonts w:ascii="Times" w:eastAsia="Batang" w:hAnsi="Times" w:cs="Times New Roman"/>
          <w:sz w:val="20"/>
          <w:szCs w:val="24"/>
          <w:lang w:val="en-GB" w:eastAsia="x-none"/>
        </w:rPr>
        <w:t xml:space="preserve">(the </w:t>
      </w:r>
      <w:r w:rsidRPr="004D6E56">
        <w:rPr>
          <w:rFonts w:ascii="Times" w:eastAsia="Batang" w:hAnsi="Times" w:cs="Times New Roman"/>
          <w:i/>
          <w:iCs/>
          <w:sz w:val="20"/>
          <w:szCs w:val="24"/>
          <w:lang w:val="en-GB" w:eastAsia="x-none"/>
        </w:rPr>
        <w:t>PUCCH-config</w:t>
      </w:r>
      <w:r w:rsidRPr="004D6E56">
        <w:rPr>
          <w:rFonts w:ascii="Times" w:eastAsia="Batang" w:hAnsi="Times" w:cs="Times New Roman"/>
          <w:iCs/>
          <w:sz w:val="20"/>
          <w:szCs w:val="24"/>
          <w:lang w:val="en-GB" w:eastAsia="x-none"/>
        </w:rPr>
        <w:t xml:space="preserve"> </w:t>
      </w:r>
      <w:r w:rsidRPr="004D6E56">
        <w:rPr>
          <w:rFonts w:ascii="Times" w:eastAsia="Batang" w:hAnsi="Times" w:cs="Times New Roman"/>
          <w:sz w:val="20"/>
          <w:szCs w:val="24"/>
          <w:lang w:val="en-GB" w:eastAsia="x-none"/>
        </w:rPr>
        <w:t>containing the PUCCH resource of the HP HARQ-ACK)</w:t>
      </w:r>
      <w:r w:rsidRPr="004D6E56">
        <w:rPr>
          <w:rFonts w:ascii="Times" w:eastAsia="SimSun" w:hAnsi="Times" w:cs="Times New Roman"/>
          <w:sz w:val="20"/>
          <w:szCs w:val="20"/>
          <w:lang w:val="en-GB" w:eastAsia="zh-CN"/>
        </w:rPr>
        <w:t>.</w:t>
      </w:r>
    </w:p>
    <w:p w14:paraId="3B28C919" w14:textId="77777777" w:rsidR="004D6E56" w:rsidRPr="004D6E56" w:rsidRDefault="004D6E56" w:rsidP="00C9620F">
      <w:pPr>
        <w:numPr>
          <w:ilvl w:val="3"/>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sz w:val="20"/>
          <w:szCs w:val="24"/>
          <w:lang w:val="en-GB" w:eastAsia="zh-CN"/>
        </w:rPr>
        <w:t xml:space="preserve">FFS whether more than one </w:t>
      </w:r>
      <w:proofErr w:type="spellStart"/>
      <w:r w:rsidRPr="004D6E56">
        <w:rPr>
          <w:rFonts w:ascii="Times" w:eastAsia="Malgun Gothic" w:hAnsi="Times" w:cs="Times New Roman"/>
          <w:sz w:val="20"/>
          <w:szCs w:val="24"/>
          <w:lang w:val="en-GB" w:eastAsia="zh-CN"/>
        </w:rPr>
        <w:t>maxCodeRate</w:t>
      </w:r>
      <w:proofErr w:type="spellEnd"/>
      <w:r w:rsidRPr="004D6E56">
        <w:rPr>
          <w:rFonts w:ascii="Times" w:eastAsia="Malgun Gothic" w:hAnsi="Times" w:cs="Times New Roman"/>
          <w:sz w:val="20"/>
          <w:szCs w:val="24"/>
          <w:lang w:val="en-GB" w:eastAsia="zh-CN"/>
        </w:rPr>
        <w:t xml:space="preserve"> can be configured for one priority.</w:t>
      </w:r>
    </w:p>
    <w:p w14:paraId="26B78918" w14:textId="5D212745" w:rsidR="004D6E56" w:rsidRPr="004D6E56" w:rsidRDefault="004D6E56" w:rsidP="00C9620F">
      <w:pPr>
        <w:numPr>
          <w:ilvl w:val="2"/>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 xml:space="preserve">If </w:t>
      </w:r>
      <w:r w:rsidRPr="004D6E56">
        <w:rPr>
          <w:rFonts w:ascii="Times" w:eastAsia="Malgun Gothic" w:hAnsi="Times" w:cs="Times New Roman"/>
          <w:sz w:val="20"/>
          <w:szCs w:val="24"/>
          <w:lang w:val="en-GB"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not equal to </w:t>
      </w:r>
      <w:r w:rsidRPr="004D6E56">
        <w:rPr>
          <w:rFonts w:ascii="Times" w:eastAsia="Batang" w:hAnsi="Times" w:cs="Times New Roman"/>
          <w:noProof/>
          <w:position w:val="-6"/>
          <w:sz w:val="20"/>
          <w:szCs w:val="24"/>
          <w:lang w:val="en-GB" w:eastAsia="ko-KR"/>
        </w:rPr>
        <w:drawing>
          <wp:inline distT="0" distB="0" distL="0" distR="0" wp14:anchorId="40359D71" wp14:editId="47853A7A">
            <wp:extent cx="8001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D6E56">
        <w:rPr>
          <w:rFonts w:ascii="Times" w:eastAsia="Batang" w:hAnsi="Times" w:cs="Times New Roman"/>
          <w:sz w:val="20"/>
          <w:szCs w:val="24"/>
          <w:lang w:val="en-GB"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4D6E56">
        <w:rPr>
          <w:rFonts w:ascii="Times" w:eastAsia="Batang" w:hAnsi="Times" w:cs="Times New Roman"/>
          <w:sz w:val="20"/>
          <w:szCs w:val="24"/>
          <w:lang w:val="en-GB" w:eastAsia="x-none"/>
        </w:rPr>
        <w:t xml:space="preserve"> is increased to the nearest allowed value of </w:t>
      </w:r>
      <w:proofErr w:type="spellStart"/>
      <w:r w:rsidRPr="004D6E56">
        <w:rPr>
          <w:rFonts w:ascii="Times" w:eastAsia="Batang" w:hAnsi="Times" w:cs="Times New Roman"/>
          <w:i/>
          <w:iCs/>
          <w:sz w:val="20"/>
          <w:szCs w:val="24"/>
          <w:lang w:val="en-GB" w:eastAsia="x-none"/>
        </w:rPr>
        <w:t>nrofPRBs</w:t>
      </w:r>
      <w:proofErr w:type="spellEnd"/>
      <w:r w:rsidRPr="004D6E56">
        <w:rPr>
          <w:rFonts w:ascii="Times" w:eastAsia="Batang" w:hAnsi="Times" w:cs="Times New Roman"/>
          <w:i/>
          <w:iCs/>
          <w:sz w:val="20"/>
          <w:szCs w:val="24"/>
          <w:lang w:val="en-GB" w:eastAsia="x-none"/>
        </w:rPr>
        <w:t xml:space="preserve"> </w:t>
      </w:r>
      <w:r w:rsidRPr="004D6E56">
        <w:rPr>
          <w:rFonts w:ascii="Times" w:eastAsia="Batang" w:hAnsi="Times" w:cs="Times New Roman"/>
          <w:sz w:val="20"/>
          <w:szCs w:val="24"/>
          <w:lang w:val="en-GB" w:eastAsia="x-none"/>
        </w:rPr>
        <w:t xml:space="preserve">for </w:t>
      </w:r>
      <w:r w:rsidRPr="004D6E56">
        <w:rPr>
          <w:rFonts w:ascii="Times" w:eastAsia="Batang" w:hAnsi="Times" w:cs="Times New Roman"/>
          <w:i/>
          <w:iCs/>
          <w:sz w:val="20"/>
          <w:szCs w:val="24"/>
          <w:lang w:val="en-GB" w:eastAsia="x-none"/>
        </w:rPr>
        <w:t>PUCCH-format3</w:t>
      </w:r>
      <w:r w:rsidRPr="004D6E56">
        <w:rPr>
          <w:rFonts w:ascii="Times" w:eastAsia="Batang" w:hAnsi="Times" w:cs="Times New Roman"/>
          <w:iCs/>
          <w:sz w:val="20"/>
          <w:szCs w:val="24"/>
          <w:lang w:val="en-GB" w:eastAsia="x-none"/>
        </w:rPr>
        <w:t xml:space="preserve"> provided by the second</w:t>
      </w:r>
      <w:r w:rsidRPr="004D6E56">
        <w:rPr>
          <w:rFonts w:ascii="Times" w:eastAsia="Batang" w:hAnsi="Times" w:cs="Times New Roman"/>
          <w:i/>
          <w:iCs/>
          <w:sz w:val="20"/>
          <w:szCs w:val="24"/>
          <w:lang w:val="en-GB" w:eastAsia="x-none"/>
        </w:rPr>
        <w:t xml:space="preserve"> PUCCH-Config</w:t>
      </w:r>
      <w:r w:rsidRPr="004D6E56">
        <w:rPr>
          <w:rFonts w:ascii="Times" w:eastAsia="Batang" w:hAnsi="Times" w:cs="Times New Roman"/>
          <w:b/>
          <w:bCs/>
          <w:i/>
          <w:iCs/>
          <w:sz w:val="20"/>
          <w:szCs w:val="24"/>
          <w:lang w:val="en-GB" w:eastAsia="x-none"/>
        </w:rPr>
        <w:t xml:space="preserve"> </w:t>
      </w:r>
      <w:r w:rsidRPr="004D6E56">
        <w:rPr>
          <w:rFonts w:ascii="Times" w:eastAsia="Batang" w:hAnsi="Times" w:cs="Times New Roman"/>
          <w:sz w:val="20"/>
          <w:szCs w:val="24"/>
          <w:lang w:val="en-GB" w:eastAsia="x-none"/>
        </w:rPr>
        <w:t>[12, TS 38.331].</w:t>
      </w:r>
    </w:p>
    <w:p w14:paraId="6A131C5B" w14:textId="77777777" w:rsidR="004D6E56" w:rsidRPr="004D6E56" w:rsidRDefault="004D6E56" w:rsidP="00C9620F">
      <w:pPr>
        <w:numPr>
          <w:ilvl w:val="2"/>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Batang" w:hAnsi="Times" w:cs="Times New Roman"/>
          <w:sz w:val="20"/>
          <w:szCs w:val="24"/>
          <w:lang w:val="en-GB" w:eastAsia="x-none"/>
        </w:rPr>
        <w:t>HP coded bits and LP coded bits are not transmitted using the same RE(s)</w:t>
      </w:r>
    </w:p>
    <w:p w14:paraId="7A33C990" w14:textId="77777777" w:rsidR="004D6E56" w:rsidRPr="004D6E56" w:rsidRDefault="004D6E56" w:rsidP="00C9620F">
      <w:pPr>
        <w:numPr>
          <w:ilvl w:val="1"/>
          <w:numId w:val="43"/>
        </w:numPr>
        <w:overflowPunct w:val="0"/>
        <w:autoSpaceDE w:val="0"/>
        <w:autoSpaceDN w:val="0"/>
        <w:adjustRightInd w:val="0"/>
        <w:spacing w:after="0" w:line="240" w:lineRule="auto"/>
        <w:contextualSpacing/>
        <w:textAlignment w:val="baseline"/>
        <w:rPr>
          <w:rFonts w:ascii="Times" w:eastAsia="Malgun Gothic" w:hAnsi="Times" w:cs="Times New Roman"/>
          <w:sz w:val="20"/>
          <w:szCs w:val="24"/>
          <w:lang w:val="en-GB" w:eastAsia="zh-CN"/>
        </w:rPr>
      </w:pPr>
      <w:r w:rsidRPr="004D6E56">
        <w:rPr>
          <w:rFonts w:ascii="Times" w:eastAsia="Malgun Gothic" w:hAnsi="Times" w:cs="Times New Roman" w:hint="eastAsia"/>
          <w:sz w:val="20"/>
          <w:szCs w:val="24"/>
          <w:lang w:val="en-GB" w:eastAsia="zh-CN"/>
        </w:rPr>
        <w:t>F</w:t>
      </w:r>
      <w:r w:rsidRPr="004D6E56">
        <w:rPr>
          <w:rFonts w:ascii="Times" w:eastAsia="Malgun Gothic" w:hAnsi="Times" w:cs="Times New Roman"/>
          <w:sz w:val="20"/>
          <w:szCs w:val="24"/>
          <w:lang w:val="en-GB" w:eastAsia="zh-CN"/>
        </w:rPr>
        <w:t>FS for PUCCH format 2.</w:t>
      </w:r>
    </w:p>
    <w:p w14:paraId="2FC898D7" w14:textId="77777777" w:rsidR="004D6E56" w:rsidRPr="004D6E56" w:rsidRDefault="004D6E56" w:rsidP="004D6E56">
      <w:pPr>
        <w:spacing w:after="0" w:line="240" w:lineRule="auto"/>
        <w:rPr>
          <w:rFonts w:ascii="Times" w:eastAsia="Batang" w:hAnsi="Times" w:cs="Times"/>
          <w:sz w:val="20"/>
          <w:szCs w:val="24"/>
          <w:highlight w:val="cyan"/>
          <w:lang w:val="en-GB" w:eastAsia="x-none"/>
        </w:rPr>
      </w:pPr>
    </w:p>
    <w:p w14:paraId="3D9C4FF0" w14:textId="77777777" w:rsidR="004D6E56" w:rsidRPr="004D6E56" w:rsidRDefault="004D6E56" w:rsidP="004D6E56">
      <w:pPr>
        <w:spacing w:after="0" w:line="240" w:lineRule="auto"/>
        <w:rPr>
          <w:rFonts w:ascii="Times" w:eastAsia="Batang" w:hAnsi="Times" w:cs="Times"/>
          <w:b/>
          <w:bCs/>
          <w:sz w:val="20"/>
          <w:szCs w:val="24"/>
          <w:highlight w:val="green"/>
          <w:lang w:val="en-GB" w:eastAsia="x-none"/>
        </w:rPr>
      </w:pPr>
      <w:r w:rsidRPr="004D6E56">
        <w:rPr>
          <w:rFonts w:ascii="Times" w:eastAsia="Batang" w:hAnsi="Times" w:cs="Times"/>
          <w:b/>
          <w:bCs/>
          <w:sz w:val="20"/>
          <w:szCs w:val="24"/>
          <w:highlight w:val="green"/>
          <w:lang w:val="en-GB" w:eastAsia="x-none"/>
        </w:rPr>
        <w:t>Agreement</w:t>
      </w:r>
    </w:p>
    <w:p w14:paraId="30B3903E" w14:textId="77777777" w:rsidR="004D6E56" w:rsidRPr="004D6E56" w:rsidRDefault="004D6E56" w:rsidP="004D6E56">
      <w:pPr>
        <w:spacing w:after="0" w:line="240" w:lineRule="auto"/>
        <w:jc w:val="both"/>
        <w:rPr>
          <w:rFonts w:ascii="Times" w:eastAsia="SimSun" w:hAnsi="Times" w:cs="Times New Roman"/>
          <w:sz w:val="20"/>
          <w:szCs w:val="20"/>
          <w:lang w:val="en-GB" w:eastAsia="zh-CN"/>
        </w:rPr>
      </w:pPr>
      <w:r w:rsidRPr="004D6E56">
        <w:rPr>
          <w:rFonts w:ascii="Times" w:eastAsia="SimSun" w:hAnsi="Times" w:cs="Times New Roman"/>
          <w:sz w:val="20"/>
          <w:szCs w:val="24"/>
          <w:lang w:val="en-GB" w:eastAsia="zh-CN"/>
        </w:rPr>
        <w:t xml:space="preserve">For collision between HP CG PUSCH and LP DG PUSCH, </w:t>
      </w:r>
      <w:r w:rsidRPr="004D6E56">
        <w:rPr>
          <w:rFonts w:ascii="Times" w:eastAsia="Yu Gothic" w:hAnsi="Times" w:cs="Times New Roman"/>
          <w:sz w:val="20"/>
          <w:szCs w:val="24"/>
          <w:lang w:val="en-GB"/>
        </w:rPr>
        <w:t xml:space="preserve">if MAC delivers two MAC PDUs to PHY, </w:t>
      </w:r>
      <w:r w:rsidRPr="004D6E56">
        <w:rPr>
          <w:rFonts w:ascii="Times" w:eastAsia="Batang" w:hAnsi="Times" w:cs="Times New Roman"/>
          <w:sz w:val="20"/>
          <w:szCs w:val="24"/>
          <w:lang w:val="en-GB"/>
        </w:rPr>
        <w:t>PHY layer can make the prioritization so that the UE is expected to transmit the CG PUSCH and cancel the DG PUSCH at latest from the first symbol that is overlapping with the CG PUSCH.</w:t>
      </w:r>
    </w:p>
    <w:p w14:paraId="73B15D22" w14:textId="77777777" w:rsidR="004D6E56" w:rsidRPr="004D6E56" w:rsidRDefault="004D6E56" w:rsidP="00C9620F">
      <w:pPr>
        <w:numPr>
          <w:ilvl w:val="0"/>
          <w:numId w:val="44"/>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Note: For the DG PUSCH, it is up to UE implementation to handle OFDM symbols of the DG PUSCH before the start of HP CG PUSCH which are nonoverlapping with the HP CG PUSCH.</w:t>
      </w:r>
    </w:p>
    <w:p w14:paraId="764ECD8C" w14:textId="77777777" w:rsidR="004D6E56" w:rsidRPr="004D6E56" w:rsidRDefault="004D6E56" w:rsidP="00C9620F">
      <w:pPr>
        <w:numPr>
          <w:ilvl w:val="0"/>
          <w:numId w:val="44"/>
        </w:numPr>
        <w:spacing w:after="0" w:line="240" w:lineRule="auto"/>
        <w:contextualSpacing/>
        <w:jc w:val="both"/>
        <w:rPr>
          <w:rFonts w:ascii="Times" w:eastAsia="SimSun" w:hAnsi="Times" w:cs="Times New Roman"/>
          <w:sz w:val="20"/>
          <w:szCs w:val="24"/>
          <w:lang w:val="en-GB" w:eastAsia="zh-CN"/>
        </w:rPr>
      </w:pPr>
      <w:r w:rsidRPr="004D6E56">
        <w:rPr>
          <w:rFonts w:ascii="Times" w:eastAsia="SimSun" w:hAnsi="Times" w:cs="Times New Roman"/>
          <w:sz w:val="20"/>
          <w:szCs w:val="20"/>
          <w:lang w:val="en-GB" w:eastAsia="zh-CN"/>
        </w:rPr>
        <w:t>FFS: How to handle the collision when there is repetition for CG and/or DG PUSCH</w:t>
      </w:r>
    </w:p>
    <w:p w14:paraId="2D9EF14E" w14:textId="77777777" w:rsidR="004D6E56" w:rsidRPr="004D6E56" w:rsidRDefault="004D6E56" w:rsidP="00E20D41">
      <w:pPr>
        <w:spacing w:after="120" w:line="240" w:lineRule="auto"/>
        <w:jc w:val="both"/>
        <w:rPr>
          <w:rFonts w:ascii="Times New Roman" w:eastAsia="SimSun" w:hAnsi="Times New Roman" w:cs="Times New Roman"/>
          <w:color w:val="000000"/>
          <w:u w:val="single"/>
          <w:lang w:val="en-GB" w:eastAsia="x-none"/>
        </w:rPr>
      </w:pPr>
    </w:p>
    <w:p w14:paraId="5BBF250F" w14:textId="49ED3F37" w:rsidR="00E20D41" w:rsidRPr="00674864" w:rsidRDefault="00E20D41" w:rsidP="00E20D41">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6</w:t>
      </w:r>
      <w:r w:rsidRPr="00674864">
        <w:rPr>
          <w:rFonts w:ascii="Times New Roman" w:eastAsia="SimSun" w:hAnsi="Times New Roman" w:cs="Times New Roman"/>
          <w:color w:val="000000"/>
          <w:u w:val="single"/>
          <w:lang w:eastAsia="x-none"/>
        </w:rPr>
        <w:t>-e</w:t>
      </w:r>
    </w:p>
    <w:p w14:paraId="37A24E0C" w14:textId="77777777" w:rsidR="00E20D41" w:rsidRPr="00E20D41" w:rsidRDefault="00B41AD9" w:rsidP="00E20D41">
      <w:pPr>
        <w:spacing w:after="0" w:line="240" w:lineRule="auto"/>
        <w:rPr>
          <w:rFonts w:ascii="Times" w:eastAsia="Batang" w:hAnsi="Times" w:cs="Times New Roman"/>
          <w:sz w:val="20"/>
          <w:szCs w:val="24"/>
          <w:lang w:val="en-GB" w:eastAsia="x-none"/>
        </w:rPr>
      </w:pPr>
      <w:hyperlink r:id="rId12" w:history="1">
        <w:r w:rsidR="00E20D41" w:rsidRPr="00E20D41">
          <w:rPr>
            <w:rFonts w:ascii="Times" w:eastAsia="Batang" w:hAnsi="Times" w:cs="Times New Roman"/>
            <w:b/>
            <w:bCs/>
            <w:color w:val="0000FF"/>
            <w:sz w:val="20"/>
            <w:szCs w:val="24"/>
            <w:u w:val="single"/>
            <w:lang w:val="en-GB" w:eastAsia="x-none"/>
          </w:rPr>
          <w:t>R1-2108274</w:t>
        </w:r>
      </w:hyperlink>
      <w:r w:rsidR="00E20D41" w:rsidRPr="00E20D41">
        <w:rPr>
          <w:rFonts w:ascii="Times" w:eastAsia="Batang" w:hAnsi="Times" w:cs="Times New Roman"/>
          <w:sz w:val="20"/>
          <w:szCs w:val="24"/>
          <w:lang w:val="en-GB" w:eastAsia="x-none"/>
        </w:rPr>
        <w:tab/>
        <w:t>Summary#1 of email thread [106-e-NR-R17-IIoT-URLLC-04]</w:t>
      </w:r>
      <w:r w:rsidR="00E20D41" w:rsidRPr="00E20D41">
        <w:rPr>
          <w:rFonts w:ascii="Times" w:eastAsia="Batang" w:hAnsi="Times" w:cs="Times New Roman"/>
          <w:sz w:val="20"/>
          <w:szCs w:val="24"/>
          <w:lang w:val="en-GB" w:eastAsia="x-none"/>
        </w:rPr>
        <w:tab/>
        <w:t>Moderator (OPPO)</w:t>
      </w:r>
    </w:p>
    <w:p w14:paraId="6898EF6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E247850"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68287C9C" w14:textId="77777777" w:rsidR="00E20D41" w:rsidRPr="00E20D41" w:rsidRDefault="00E20D41" w:rsidP="00E20D41">
      <w:pPr>
        <w:spacing w:after="0" w:line="240" w:lineRule="auto"/>
        <w:rPr>
          <w:rFonts w:ascii="Times" w:eastAsia="Microsoft YaHei" w:hAnsi="Times" w:cs="Times New Roman"/>
          <w:sz w:val="20"/>
          <w:szCs w:val="20"/>
          <w:lang w:val="en-GB"/>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p>
    <w:p w14:paraId="74416DEC"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HP A/N reuses rate matching equation, and RE mapping rules in Rel-15 for A/N+CSI-1.</w:t>
      </w:r>
    </w:p>
    <w:p w14:paraId="0D22DD3D"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LP A/N reuses rate matching equation, and RE mapping rules in Rel-15 for CSI-2.</w:t>
      </w:r>
    </w:p>
    <w:p w14:paraId="0D8E3339" w14:textId="77777777" w:rsidR="00E20D41" w:rsidRPr="00E20D41" w:rsidRDefault="00E20D41" w:rsidP="00E20D41">
      <w:pPr>
        <w:tabs>
          <w:tab w:val="left" w:pos="1440"/>
        </w:tabs>
        <w:spacing w:after="0" w:line="240" w:lineRule="auto"/>
        <w:rPr>
          <w:rFonts w:ascii="Times" w:eastAsia="Microsoft YaHei" w:hAnsi="Times" w:cs="Times New Roman"/>
          <w:sz w:val="20"/>
          <w:szCs w:val="20"/>
          <w:lang w:val="en-GB"/>
        </w:rPr>
      </w:pPr>
      <w:r w:rsidRPr="00E20D41">
        <w:rPr>
          <w:rFonts w:ascii="Times" w:eastAsia="Microsoft YaHei" w:hAnsi="Times" w:cs="Times New Roman"/>
          <w:sz w:val="20"/>
          <w:szCs w:val="20"/>
          <w:lang w:val="en-GB"/>
        </w:rPr>
        <w:t>Above applies at least for PUCCH format 3 and 4.</w:t>
      </w:r>
    </w:p>
    <w:p w14:paraId="234FBED1"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5818BD" w14:textId="77777777" w:rsidR="00E20D41" w:rsidRPr="00E20D41" w:rsidRDefault="00E20D41" w:rsidP="00E20D41">
      <w:pPr>
        <w:spacing w:after="0" w:line="240" w:lineRule="auto"/>
        <w:jc w:val="both"/>
        <w:rPr>
          <w:rFonts w:ascii="Times" w:eastAsia="Malgun Gothic" w:hAnsi="Times" w:cs="Times New Roman"/>
          <w:b/>
          <w:bCs/>
          <w:sz w:val="20"/>
          <w:szCs w:val="24"/>
          <w:highlight w:val="green"/>
          <w:lang w:val="en-GB" w:eastAsia="zh-CN"/>
        </w:rPr>
      </w:pPr>
      <w:r w:rsidRPr="00E20D41">
        <w:rPr>
          <w:rFonts w:ascii="Times" w:eastAsia="SimSun" w:hAnsi="Times" w:cs="Times New Roman"/>
          <w:b/>
          <w:bCs/>
          <w:sz w:val="20"/>
          <w:szCs w:val="24"/>
          <w:highlight w:val="green"/>
          <w:lang w:val="en-GB" w:eastAsia="zh-CN"/>
        </w:rPr>
        <w:t>Agreement</w:t>
      </w:r>
    </w:p>
    <w:p w14:paraId="5FB9E911" w14:textId="77777777" w:rsidR="00E20D41" w:rsidRPr="00E20D41" w:rsidRDefault="00E20D41" w:rsidP="00E20D41">
      <w:pPr>
        <w:spacing w:after="0" w:line="240" w:lineRule="auto"/>
        <w:rPr>
          <w:rFonts w:ascii="Times" w:eastAsia="SimSun" w:hAnsi="Times" w:cs="Times New Roman"/>
          <w:sz w:val="20"/>
          <w:szCs w:val="20"/>
          <w:lang w:val="en-GB" w:eastAsia="zh-CN"/>
        </w:rPr>
      </w:pPr>
      <w:r w:rsidRPr="00E20D41">
        <w:rPr>
          <w:rFonts w:ascii="Times" w:eastAsia="Microsoft YaHei" w:hAnsi="Times" w:cs="Times New Roman"/>
          <w:color w:val="000000"/>
          <w:sz w:val="20"/>
          <w:szCs w:val="20"/>
          <w:lang w:val="en-GB"/>
        </w:rPr>
        <w:t xml:space="preserve">For multiplexing a high-priority (HP) HARQ-ACK and a low-priority (LP) HARQ-ACK into a PUCCH in R17, </w:t>
      </w:r>
      <w:r w:rsidRPr="00E20D41">
        <w:rPr>
          <w:rFonts w:ascii="Times" w:eastAsia="SimSun" w:hAnsi="Times" w:cs="Times New Roman"/>
          <w:sz w:val="20"/>
          <w:szCs w:val="20"/>
          <w:lang w:val="en-GB" w:eastAsia="zh-CN"/>
        </w:rPr>
        <w:t xml:space="preserve">an additional </w:t>
      </w:r>
      <w:proofErr w:type="spellStart"/>
      <w:r w:rsidRPr="00E20D41">
        <w:rPr>
          <w:rFonts w:ascii="Times" w:eastAsia="SimSun" w:hAnsi="Times" w:cs="Times New Roman"/>
          <w:sz w:val="20"/>
          <w:szCs w:val="20"/>
          <w:lang w:val="en-GB" w:eastAsia="zh-CN"/>
        </w:rPr>
        <w:t>maxCodeRate</w:t>
      </w:r>
      <w:proofErr w:type="spellEnd"/>
      <w:r w:rsidRPr="00E20D41">
        <w:rPr>
          <w:rFonts w:ascii="Times" w:eastAsia="SimSun" w:hAnsi="Times" w:cs="Times New Roman"/>
          <w:sz w:val="20"/>
          <w:szCs w:val="20"/>
          <w:lang w:val="en-GB" w:eastAsia="zh-CN"/>
        </w:rPr>
        <w:t xml:space="preserve"> for LP HARQ-ACK can be configured in the second PUCCH-Config per PUCCH format.</w:t>
      </w:r>
    </w:p>
    <w:p w14:paraId="7A2F2C48"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EC2B0B3" w14:textId="77777777" w:rsidR="00E20D41" w:rsidRPr="00E20D41" w:rsidRDefault="00B41AD9" w:rsidP="00E20D41">
      <w:pPr>
        <w:spacing w:after="0" w:line="240" w:lineRule="auto"/>
        <w:rPr>
          <w:rFonts w:ascii="Times" w:eastAsia="Batang" w:hAnsi="Times" w:cs="Times New Roman"/>
          <w:sz w:val="20"/>
          <w:szCs w:val="24"/>
          <w:lang w:val="en-GB" w:eastAsia="x-none"/>
        </w:rPr>
      </w:pPr>
      <w:hyperlink r:id="rId13" w:history="1">
        <w:r w:rsidR="00E20D41" w:rsidRPr="00E20D41">
          <w:rPr>
            <w:rFonts w:ascii="Times" w:eastAsia="Batang" w:hAnsi="Times" w:cs="Times New Roman"/>
            <w:b/>
            <w:color w:val="0000FF"/>
            <w:sz w:val="20"/>
            <w:szCs w:val="24"/>
            <w:u w:val="single"/>
            <w:lang w:val="en-GB" w:eastAsia="x-none"/>
          </w:rPr>
          <w:t>R1-2108336</w:t>
        </w:r>
      </w:hyperlink>
      <w:r w:rsidR="00E20D41" w:rsidRPr="00E20D41">
        <w:rPr>
          <w:rFonts w:ascii="Times" w:eastAsia="Batang" w:hAnsi="Times" w:cs="Times New Roman"/>
          <w:sz w:val="20"/>
          <w:szCs w:val="24"/>
          <w:lang w:val="en-GB" w:eastAsia="x-none"/>
        </w:rPr>
        <w:tab/>
        <w:t>Summary#2 of email thread [106-e-NR-R17-IIoT-URLLC-04]</w:t>
      </w:r>
      <w:r w:rsidR="00E20D41" w:rsidRPr="00E20D41">
        <w:rPr>
          <w:rFonts w:ascii="Times" w:eastAsia="Batang" w:hAnsi="Times" w:cs="Times New Roman"/>
          <w:sz w:val="20"/>
          <w:szCs w:val="24"/>
          <w:lang w:val="en-GB" w:eastAsia="x-none"/>
        </w:rPr>
        <w:tab/>
        <w:t>Moderator (OPPO)</w:t>
      </w:r>
    </w:p>
    <w:p w14:paraId="0E01CE9F"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76606C85" w14:textId="77777777" w:rsidR="00E20D41" w:rsidRPr="00E20D41" w:rsidRDefault="00E20D41" w:rsidP="00E20D41">
      <w:pPr>
        <w:spacing w:after="0" w:line="240" w:lineRule="auto"/>
        <w:rPr>
          <w:rFonts w:ascii="Times" w:eastAsia="Batang" w:hAnsi="Times" w:cs="Times New Roman"/>
          <w:b/>
          <w:sz w:val="20"/>
          <w:szCs w:val="24"/>
          <w:lang w:val="en-GB" w:eastAsia="x-none"/>
        </w:rPr>
      </w:pPr>
      <w:r w:rsidRPr="00E20D41">
        <w:rPr>
          <w:rFonts w:ascii="Times" w:eastAsia="Batang" w:hAnsi="Times" w:cs="Times New Roman"/>
          <w:b/>
          <w:sz w:val="20"/>
          <w:szCs w:val="24"/>
          <w:lang w:val="en-GB" w:eastAsia="x-none"/>
        </w:rPr>
        <w:t>Conclusion</w:t>
      </w:r>
    </w:p>
    <w:p w14:paraId="6C302472"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sz w:val="20"/>
          <w:szCs w:val="24"/>
          <w:lang w:val="en-GB" w:eastAsia="x-none"/>
        </w:rPr>
        <w:t>Simultaneous PUCCH/PUSCH transmission on the same cell is not supported in Rel-17.</w:t>
      </w:r>
    </w:p>
    <w:p w14:paraId="0DF32C9E"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45035EF9" w14:textId="77777777" w:rsidR="00E20D41" w:rsidRPr="00E20D41" w:rsidRDefault="00E20D41" w:rsidP="00E20D41">
      <w:pPr>
        <w:spacing w:after="0" w:line="240" w:lineRule="auto"/>
        <w:rPr>
          <w:rFonts w:ascii="Times" w:eastAsia="Batang" w:hAnsi="Times" w:cs="Times New Roman"/>
          <w:sz w:val="20"/>
          <w:szCs w:val="24"/>
          <w:lang w:val="en-GB" w:eastAsia="x-none"/>
        </w:rPr>
      </w:pPr>
      <w:r w:rsidRPr="00E20D41">
        <w:rPr>
          <w:rFonts w:ascii="Times" w:eastAsia="Batang" w:hAnsi="Times" w:cs="Times New Roman"/>
          <w:b/>
          <w:sz w:val="20"/>
          <w:szCs w:val="24"/>
          <w:lang w:val="en-GB" w:eastAsia="x-none"/>
        </w:rPr>
        <w:t>R1-2108402</w:t>
      </w:r>
      <w:r w:rsidRPr="00E20D41">
        <w:rPr>
          <w:rFonts w:ascii="Times" w:eastAsia="Batang" w:hAnsi="Times" w:cs="Times New Roman"/>
          <w:sz w:val="20"/>
          <w:szCs w:val="24"/>
          <w:lang w:val="en-GB" w:eastAsia="x-none"/>
        </w:rPr>
        <w:tab/>
        <w:t>Summary#3 of email thread [106-e-NR-R17-IIoT-URLLC-04]</w:t>
      </w:r>
      <w:r w:rsidRPr="00E20D41">
        <w:rPr>
          <w:rFonts w:ascii="Times" w:eastAsia="Batang" w:hAnsi="Times" w:cs="Times New Roman"/>
          <w:sz w:val="20"/>
          <w:szCs w:val="24"/>
          <w:lang w:val="en-GB" w:eastAsia="x-none"/>
        </w:rPr>
        <w:tab/>
        <w:t>Moderator (OPPO)</w:t>
      </w:r>
    </w:p>
    <w:p w14:paraId="2D5F4B6D"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3BDD6DB0" w14:textId="77777777" w:rsidR="00E20D41" w:rsidRPr="00E20D41" w:rsidRDefault="00E20D41" w:rsidP="00E20D41">
      <w:pPr>
        <w:spacing w:after="0" w:line="240" w:lineRule="auto"/>
        <w:rPr>
          <w:rFonts w:ascii="Times" w:eastAsia="SimSun" w:hAnsi="Times" w:cs="Times New Roman"/>
          <w:b/>
          <w:bCs/>
          <w:sz w:val="20"/>
          <w:szCs w:val="24"/>
          <w:highlight w:val="green"/>
          <w:lang w:val="en-GB" w:eastAsia="zh-CN"/>
        </w:rPr>
      </w:pPr>
      <w:r w:rsidRPr="00E20D41">
        <w:rPr>
          <w:rFonts w:ascii="Times" w:eastAsia="Malgun Gothic" w:hAnsi="Times" w:cs="Times New Roman"/>
          <w:b/>
          <w:bCs/>
          <w:sz w:val="20"/>
          <w:szCs w:val="24"/>
          <w:highlight w:val="green"/>
          <w:lang w:val="en-GB" w:eastAsia="zh-CN"/>
        </w:rPr>
        <w:t>Agreement</w:t>
      </w:r>
    </w:p>
    <w:p w14:paraId="38C5D1A7" w14:textId="77777777" w:rsidR="00E20D41" w:rsidRPr="00E20D41" w:rsidRDefault="00E20D41" w:rsidP="00E20D41">
      <w:pPr>
        <w:spacing w:after="0" w:line="240" w:lineRule="auto"/>
        <w:rPr>
          <w:rFonts w:ascii="Times" w:eastAsia="SimSun" w:hAnsi="Times" w:cs="Times New Roman"/>
          <w:bCs/>
          <w:sz w:val="20"/>
          <w:szCs w:val="20"/>
          <w:lang w:val="en-GB" w:eastAsia="zh-CN"/>
        </w:rPr>
      </w:pPr>
      <w:r w:rsidRPr="00E20D41">
        <w:rPr>
          <w:rFonts w:ascii="Times" w:eastAsia="Batang" w:hAnsi="Times" w:cs="Times New Roman"/>
          <w:bCs/>
          <w:sz w:val="20"/>
          <w:szCs w:val="24"/>
          <w:lang w:val="en-GB" w:eastAsia="zh-CN"/>
        </w:rPr>
        <w:t xml:space="preserve">In NR Rel-17, [at least] </w:t>
      </w:r>
      <w:r w:rsidRPr="00E20D41">
        <w:rPr>
          <w:rFonts w:ascii="Times" w:eastAsia="SimSun" w:hAnsi="Times" w:cs="Times New Roman"/>
          <w:bCs/>
          <w:sz w:val="20"/>
          <w:szCs w:val="20"/>
          <w:lang w:val="en-GB" w:eastAsia="zh-CN"/>
        </w:rPr>
        <w:t xml:space="preserve">2 new set of beta offset values can be configured to the UE to indicate separate </w:t>
      </w:r>
      <w:proofErr w:type="spellStart"/>
      <w:r w:rsidRPr="00E20D41">
        <w:rPr>
          <w:rFonts w:ascii="Times" w:eastAsia="SimSun" w:hAnsi="Times" w:cs="Times New Roman"/>
          <w:bCs/>
          <w:sz w:val="20"/>
          <w:szCs w:val="20"/>
          <w:lang w:val="en-GB" w:eastAsia="zh-CN"/>
        </w:rPr>
        <w:t>beta</w:t>
      </w:r>
      <w:r w:rsidRPr="00E20D41">
        <w:rPr>
          <w:rFonts w:ascii="Times" w:eastAsia="SimSun" w:hAnsi="Times" w:cs="Times New Roman" w:hint="eastAsia"/>
          <w:bCs/>
          <w:sz w:val="20"/>
          <w:szCs w:val="20"/>
          <w:lang w:val="en-GB" w:eastAsia="zh-CN"/>
        </w:rPr>
        <w:t>_</w:t>
      </w:r>
      <w:r w:rsidRPr="00E20D41">
        <w:rPr>
          <w:rFonts w:ascii="Times" w:eastAsia="SimSun" w:hAnsi="Times" w:cs="Times New Roman"/>
          <w:bCs/>
          <w:sz w:val="20"/>
          <w:szCs w:val="20"/>
          <w:lang w:val="en-GB" w:eastAsia="zh-CN"/>
        </w:rPr>
        <w:t>offset</w:t>
      </w:r>
      <w:proofErr w:type="spellEnd"/>
      <w:r w:rsidRPr="00E20D41">
        <w:rPr>
          <w:rFonts w:ascii="Times" w:eastAsia="SimSun" w:hAnsi="Times" w:cs="Times New Roman"/>
          <w:bCs/>
          <w:sz w:val="20"/>
          <w:szCs w:val="20"/>
          <w:lang w:val="en-GB" w:eastAsia="zh-CN"/>
        </w:rPr>
        <w:t xml:space="preserve"> values for the following cases:</w:t>
      </w:r>
    </w:p>
    <w:p w14:paraId="1808CFE8"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LP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HP PUSCH</w:t>
      </w:r>
    </w:p>
    <w:p w14:paraId="251CC1C3" w14:textId="77777777" w:rsidR="00E20D41" w:rsidRPr="00E20D41" w:rsidRDefault="00E20D41" w:rsidP="00C9620F">
      <w:pPr>
        <w:numPr>
          <w:ilvl w:val="0"/>
          <w:numId w:val="38"/>
        </w:numPr>
        <w:spacing w:after="0" w:line="240" w:lineRule="auto"/>
        <w:rPr>
          <w:rFonts w:ascii="Times" w:eastAsia="SimSun" w:hAnsi="Times" w:cs="Times New Roman"/>
          <w:bCs/>
          <w:sz w:val="20"/>
          <w:szCs w:val="20"/>
          <w:lang w:val="en-GB" w:eastAsia="zh-CN"/>
        </w:rPr>
      </w:pPr>
      <w:r w:rsidRPr="00E20D41">
        <w:rPr>
          <w:rFonts w:ascii="Times" w:eastAsia="SimSun" w:hAnsi="Times" w:cs="Times New Roman"/>
          <w:bCs/>
          <w:sz w:val="20"/>
          <w:szCs w:val="20"/>
          <w:lang w:val="en-GB" w:eastAsia="zh-CN"/>
        </w:rPr>
        <w:t xml:space="preserve">Multiplexing HP </w:t>
      </w:r>
      <w:r w:rsidRPr="00E20D41">
        <w:rPr>
          <w:rFonts w:ascii="Times" w:eastAsia="Malgun Gothic" w:hAnsi="Times" w:cs="Times New Roman"/>
          <w:sz w:val="20"/>
          <w:szCs w:val="24"/>
          <w:lang w:val="en-GB" w:eastAsia="zh-CN"/>
        </w:rPr>
        <w:t>HARQ-ACK</w:t>
      </w:r>
      <w:r w:rsidRPr="00E20D41">
        <w:rPr>
          <w:rFonts w:ascii="Times" w:eastAsia="SimSun" w:hAnsi="Times" w:cs="Times New Roman"/>
          <w:bCs/>
          <w:sz w:val="20"/>
          <w:szCs w:val="20"/>
          <w:lang w:val="en-GB" w:eastAsia="zh-CN"/>
        </w:rPr>
        <w:t xml:space="preserve"> on LP PUSCH</w:t>
      </w:r>
    </w:p>
    <w:p w14:paraId="5B421E72" w14:textId="77777777" w:rsidR="00E20D41" w:rsidRPr="00E20D41" w:rsidRDefault="00E20D41" w:rsidP="00E20D41">
      <w:pPr>
        <w:spacing w:after="0" w:line="240" w:lineRule="auto"/>
        <w:rPr>
          <w:rFonts w:ascii="Times" w:eastAsia="Batang" w:hAnsi="Times" w:cs="Times New Roman"/>
          <w:sz w:val="20"/>
          <w:szCs w:val="24"/>
          <w:lang w:val="en-GB" w:eastAsia="x-none"/>
        </w:rPr>
      </w:pPr>
    </w:p>
    <w:p w14:paraId="1296D5A1"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lang w:val="en-GB" w:eastAsia="x-none"/>
        </w:rPr>
      </w:pPr>
      <w:r w:rsidRPr="00E20D41">
        <w:rPr>
          <w:rFonts w:ascii="Times" w:eastAsia="Microsoft YaHei" w:hAnsi="Times" w:cs="Times New Roman"/>
          <w:b/>
          <w:bCs/>
          <w:sz w:val="20"/>
          <w:szCs w:val="20"/>
          <w:lang w:val="en-GB" w:eastAsia="x-none"/>
        </w:rPr>
        <w:t>R1-2108556</w:t>
      </w:r>
      <w:r w:rsidRPr="00E20D41">
        <w:rPr>
          <w:rFonts w:ascii="Times" w:eastAsia="Microsoft YaHei" w:hAnsi="Times" w:cs="Times New Roman"/>
          <w:bCs/>
          <w:sz w:val="20"/>
          <w:szCs w:val="20"/>
          <w:lang w:val="en-GB" w:eastAsia="x-none"/>
        </w:rPr>
        <w:tab/>
        <w:t>Summary#4 of email thread [106-e-NR-R17-IIoT-URLLC-04]</w:t>
      </w:r>
      <w:r w:rsidRPr="00E20D41">
        <w:rPr>
          <w:rFonts w:ascii="Times" w:eastAsia="Microsoft YaHei" w:hAnsi="Times" w:cs="Times New Roman"/>
          <w:bCs/>
          <w:sz w:val="20"/>
          <w:szCs w:val="20"/>
          <w:lang w:val="en-GB" w:eastAsia="x-none"/>
        </w:rPr>
        <w:tab/>
        <w:t>Moderator (OPPO)</w:t>
      </w:r>
    </w:p>
    <w:p w14:paraId="3F8E4FA4"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51920B5D"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b/>
          <w:bCs/>
          <w:sz w:val="20"/>
          <w:szCs w:val="20"/>
          <w:highlight w:val="darkYellow"/>
          <w:lang w:val="en-GB" w:eastAsia="x-none"/>
        </w:rPr>
      </w:pPr>
      <w:r w:rsidRPr="00E20D41">
        <w:rPr>
          <w:rFonts w:ascii="Times" w:eastAsia="Microsoft YaHei" w:hAnsi="Times" w:cs="Times New Roman"/>
          <w:b/>
          <w:bCs/>
          <w:sz w:val="20"/>
          <w:szCs w:val="20"/>
          <w:highlight w:val="darkYellow"/>
          <w:lang w:val="en-GB" w:eastAsia="x-none"/>
        </w:rPr>
        <w:t>Working Assumption</w:t>
      </w:r>
    </w:p>
    <w:p w14:paraId="6ACABEE2" w14:textId="77777777" w:rsidR="00E20D41" w:rsidRPr="00E20D41" w:rsidRDefault="00E20D41" w:rsidP="00E20D41">
      <w:pPr>
        <w:spacing w:after="0" w:line="240" w:lineRule="auto"/>
        <w:jc w:val="both"/>
        <w:rPr>
          <w:rFonts w:ascii="Times" w:eastAsia="Malgun Gothic" w:hAnsi="Times" w:cs="Times New Roman"/>
          <w:sz w:val="20"/>
          <w:szCs w:val="24"/>
          <w:lang w:val="en-GB" w:eastAsia="zh-CN"/>
        </w:rPr>
      </w:pPr>
      <w:r w:rsidRPr="00E20D41">
        <w:rPr>
          <w:rFonts w:ascii="Times" w:eastAsia="Batang" w:hAnsi="Times" w:cs="Times New Roman"/>
          <w:sz w:val="20"/>
          <w:szCs w:val="24"/>
          <w:lang w:val="en-GB" w:eastAsia="zh-CN"/>
        </w:rPr>
        <w:t xml:space="preserve">For handling overlapping PUCCHs/PUSCHs with different priorities in R17 </w:t>
      </w:r>
    </w:p>
    <w:p w14:paraId="7F09C49B" w14:textId="77777777" w:rsidR="00E20D41" w:rsidRPr="00E20D41" w:rsidRDefault="00E20D41" w:rsidP="00C9620F">
      <w:pPr>
        <w:numPr>
          <w:ilvl w:val="0"/>
          <w:numId w:val="38"/>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Step 1: Resolve overlapping PUCCHs and/or PUSCHs with the same priority</w:t>
      </w:r>
    </w:p>
    <w:p w14:paraId="34C86CB7" w14:textId="77777777" w:rsidR="00E20D41" w:rsidRPr="00E20D41" w:rsidRDefault="00E20D41" w:rsidP="00C9620F">
      <w:pPr>
        <w:numPr>
          <w:ilvl w:val="0"/>
          <w:numId w:val="38"/>
        </w:num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 xml:space="preserve">Step 2: Resolve overlapping PUCCHs and/or PUSCHs with different priorities </w:t>
      </w:r>
    </w:p>
    <w:p w14:paraId="07FF6C72" w14:textId="77777777" w:rsidR="00E20D41" w:rsidRPr="00E20D41" w:rsidRDefault="00E20D41" w:rsidP="00E20D41">
      <w:pPr>
        <w:spacing w:after="0" w:line="240" w:lineRule="auto"/>
        <w:rPr>
          <w:rFonts w:ascii="Times" w:eastAsia="Microsoft YaHei" w:hAnsi="Times" w:cs="Times New Roman"/>
          <w:sz w:val="20"/>
          <w:szCs w:val="20"/>
          <w:lang w:val="en-GB" w:eastAsia="x-none"/>
        </w:rPr>
      </w:pPr>
      <w:r w:rsidRPr="00E20D41">
        <w:rPr>
          <w:rFonts w:ascii="Times" w:eastAsia="SimSun" w:hAnsi="Times" w:cs="Times New Roman"/>
          <w:bCs/>
          <w:sz w:val="20"/>
          <w:szCs w:val="20"/>
          <w:lang w:val="en-GB" w:eastAsia="zh-CN"/>
        </w:rPr>
        <w:t>Note: Avoid recursive pseudo-code to implement this procedure</w:t>
      </w:r>
    </w:p>
    <w:p w14:paraId="6CEFFB39"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r w:rsidRPr="00E20D41">
        <w:rPr>
          <w:rFonts w:ascii="Times" w:eastAsia="Microsoft YaHei" w:hAnsi="Times" w:cs="Times New Roman"/>
          <w:sz w:val="20"/>
          <w:szCs w:val="20"/>
          <w:lang w:val="en-GB" w:eastAsia="x-none"/>
        </w:rPr>
        <w:t>Note: It is expected that Rel-15 intra-UE UCI multiplexing timeline will be applicable</w:t>
      </w:r>
    </w:p>
    <w:p w14:paraId="4D85A12F" w14:textId="77777777" w:rsidR="00E20D41" w:rsidRPr="00E20D41" w:rsidRDefault="00E20D41" w:rsidP="00E20D41">
      <w:pPr>
        <w:overflowPunct w:val="0"/>
        <w:autoSpaceDE w:val="0"/>
        <w:autoSpaceDN w:val="0"/>
        <w:adjustRightInd w:val="0"/>
        <w:spacing w:after="0" w:line="240" w:lineRule="auto"/>
        <w:contextualSpacing/>
        <w:textAlignment w:val="baseline"/>
        <w:rPr>
          <w:rFonts w:ascii="Times" w:eastAsia="Microsoft YaHei" w:hAnsi="Times" w:cs="Times New Roman"/>
          <w:sz w:val="20"/>
          <w:szCs w:val="20"/>
          <w:lang w:val="en-GB" w:eastAsia="x-none"/>
        </w:rPr>
      </w:pPr>
    </w:p>
    <w:p w14:paraId="1A855C12" w14:textId="77777777" w:rsidR="00E20D41" w:rsidRPr="00E20D41" w:rsidRDefault="00E20D41" w:rsidP="00E20D41">
      <w:pPr>
        <w:wordWrap w:val="0"/>
        <w:spacing w:after="0" w:line="240" w:lineRule="auto"/>
        <w:rPr>
          <w:rFonts w:ascii="Times" w:eastAsia="SimSun" w:hAnsi="Times" w:cs="Times"/>
          <w:b/>
          <w:sz w:val="20"/>
          <w:szCs w:val="24"/>
          <w:lang w:eastAsia="ko-KR"/>
        </w:rPr>
      </w:pPr>
      <w:r w:rsidRPr="00E20D41">
        <w:rPr>
          <w:rFonts w:ascii="Times" w:eastAsia="Batang" w:hAnsi="Times" w:cs="Times"/>
          <w:b/>
          <w:sz w:val="20"/>
          <w:szCs w:val="24"/>
          <w:highlight w:val="green"/>
          <w:lang w:val="en-GB"/>
        </w:rPr>
        <w:t>Agreement</w:t>
      </w:r>
    </w:p>
    <w:p w14:paraId="0929E9C5" w14:textId="77777777" w:rsidR="00E20D41" w:rsidRPr="00E20D41" w:rsidRDefault="00E20D41" w:rsidP="00E20D41">
      <w:pPr>
        <w:spacing w:after="0" w:line="240" w:lineRule="auto"/>
        <w:textAlignment w:val="baseline"/>
        <w:rPr>
          <w:rFonts w:ascii="Times" w:eastAsia="Batang" w:hAnsi="Times" w:cs="Times"/>
          <w:sz w:val="20"/>
          <w:szCs w:val="24"/>
          <w:lang w:val="en-GB"/>
        </w:rPr>
      </w:pPr>
      <w:r w:rsidRPr="00E20D41">
        <w:rPr>
          <w:rFonts w:ascii="Times" w:eastAsia="Batang" w:hAnsi="Times" w:cs="Times"/>
          <w:sz w:val="20"/>
          <w:szCs w:val="24"/>
          <w:lang w:val="en-GB"/>
        </w:rPr>
        <w:t>For multiplexing a high-priority (HP) HARQ-ACK and a low-priority (LP) HARQ-ACK into a PUCCH in R17,</w:t>
      </w:r>
    </w:p>
    <w:p w14:paraId="27F9EC21"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PUCCH resource set determination is based on: UCI payload size = the number of HP UCI bits + the number of LP UCI bits.</w:t>
      </w:r>
    </w:p>
    <w:p w14:paraId="39E4855B"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PRB number determination for HP A/N and LP A/N, e.g. based on their coding rates.</w:t>
      </w:r>
    </w:p>
    <w:p w14:paraId="0EDCC5F5"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t>FFS the impact to the number of LP UCI bits due to missed DCI and potential solutions</w:t>
      </w:r>
    </w:p>
    <w:p w14:paraId="46A30FEF" w14:textId="77777777" w:rsidR="00E20D41" w:rsidRPr="00E20D41" w:rsidRDefault="00E20D41" w:rsidP="00C9620F">
      <w:pPr>
        <w:numPr>
          <w:ilvl w:val="0"/>
          <w:numId w:val="35"/>
        </w:numPr>
        <w:tabs>
          <w:tab w:val="left" w:pos="720"/>
        </w:tabs>
        <w:spacing w:after="0" w:line="240" w:lineRule="auto"/>
        <w:rPr>
          <w:rFonts w:ascii="Times" w:eastAsia="SimSun" w:hAnsi="Times" w:cs="Times New Roman"/>
          <w:sz w:val="20"/>
          <w:szCs w:val="24"/>
          <w:lang w:val="en-GB" w:eastAsia="zh-CN"/>
        </w:rPr>
      </w:pPr>
      <w:r w:rsidRPr="00E20D41">
        <w:rPr>
          <w:rFonts w:ascii="Times" w:eastAsia="SimSun" w:hAnsi="Times" w:cs="Times New Roman"/>
          <w:sz w:val="20"/>
          <w:szCs w:val="24"/>
          <w:lang w:val="en-GB" w:eastAsia="zh-CN"/>
        </w:rPr>
        <w:lastRenderedPageBreak/>
        <w:t>Note: the number of LP UCI bits in the above agreement does may not necessarily mean the actual number of LP UCI bits until the second FFS is resolved</w:t>
      </w:r>
    </w:p>
    <w:p w14:paraId="38B083B2" w14:textId="77777777" w:rsidR="00E20D41" w:rsidRPr="00737F10" w:rsidRDefault="00E20D41" w:rsidP="00D83C0C">
      <w:pPr>
        <w:spacing w:after="120" w:line="240" w:lineRule="auto"/>
        <w:jc w:val="both"/>
        <w:rPr>
          <w:rFonts w:ascii="Times New Roman" w:eastAsia="SimSun" w:hAnsi="Times New Roman" w:cs="Times New Roman"/>
          <w:color w:val="000000"/>
          <w:u w:val="single"/>
          <w:lang w:val="en-GB" w:eastAsia="x-none"/>
        </w:rPr>
      </w:pPr>
    </w:p>
    <w:p w14:paraId="655A7ECB" w14:textId="77777777" w:rsidR="00E20D41" w:rsidRDefault="00E20D41" w:rsidP="00D83C0C">
      <w:pPr>
        <w:spacing w:after="120" w:line="240" w:lineRule="auto"/>
        <w:jc w:val="both"/>
        <w:rPr>
          <w:rFonts w:ascii="Times New Roman" w:eastAsia="SimSun" w:hAnsi="Times New Roman" w:cs="Times New Roman"/>
          <w:color w:val="000000"/>
          <w:u w:val="single"/>
          <w:lang w:eastAsia="x-none"/>
        </w:rPr>
      </w:pPr>
    </w:p>
    <w:p w14:paraId="32FC2E15" w14:textId="66B914A9" w:rsidR="00D83C0C" w:rsidRPr="00674864" w:rsidRDefault="00D83C0C" w:rsidP="00D83C0C">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5</w:t>
      </w:r>
      <w:r w:rsidRPr="00674864">
        <w:rPr>
          <w:rFonts w:ascii="Times New Roman" w:eastAsia="SimSun" w:hAnsi="Times New Roman" w:cs="Times New Roman"/>
          <w:color w:val="000000"/>
          <w:u w:val="single"/>
          <w:lang w:eastAsia="x-none"/>
        </w:rPr>
        <w:t>-e</w:t>
      </w:r>
    </w:p>
    <w:p w14:paraId="4DEAB3F8" w14:textId="77777777" w:rsidR="00D83C0C" w:rsidRPr="00D83C0C" w:rsidRDefault="00B41AD9" w:rsidP="00D83C0C">
      <w:pPr>
        <w:spacing w:after="0" w:line="240" w:lineRule="auto"/>
        <w:rPr>
          <w:rFonts w:ascii="Times" w:eastAsia="Batang" w:hAnsi="Times" w:cs="Times New Roman"/>
          <w:b/>
          <w:bCs/>
          <w:sz w:val="20"/>
          <w:szCs w:val="24"/>
          <w:lang w:val="en-GB" w:eastAsia="x-none"/>
        </w:rPr>
      </w:pPr>
      <w:hyperlink r:id="rId14" w:history="1">
        <w:r w:rsidR="00D83C0C" w:rsidRPr="00D83C0C">
          <w:rPr>
            <w:rFonts w:ascii="Times" w:eastAsia="Batang" w:hAnsi="Times" w:cs="Times New Roman"/>
            <w:b/>
            <w:bCs/>
            <w:color w:val="0000FF"/>
            <w:sz w:val="20"/>
            <w:szCs w:val="24"/>
            <w:u w:val="single"/>
            <w:lang w:val="en-GB" w:eastAsia="x-none"/>
          </w:rPr>
          <w:t>R1-2106051</w:t>
        </w:r>
      </w:hyperlink>
    </w:p>
    <w:p w14:paraId="40071F8A" w14:textId="77777777" w:rsidR="00D83C0C" w:rsidRPr="00D83C0C" w:rsidRDefault="00D83C0C" w:rsidP="00D83C0C">
      <w:pPr>
        <w:spacing w:line="254" w:lineRule="auto"/>
        <w:rPr>
          <w:rFonts w:ascii="Times New Roman" w:eastAsia="Microsoft YaHei" w:hAnsi="Times New Roman" w:cs="Times New Roman"/>
          <w:color w:val="000000"/>
          <w:highlight w:val="green"/>
        </w:rPr>
      </w:pPr>
      <w:r w:rsidRPr="00D83C0C">
        <w:rPr>
          <w:rFonts w:ascii="Times New Roman" w:eastAsia="SimSun" w:hAnsi="Times New Roman" w:cs="Times New Roman"/>
          <w:color w:val="000000"/>
          <w:highlight w:val="green"/>
          <w:lang w:val="en-GB" w:eastAsia="zh-CN"/>
        </w:rPr>
        <w:t>Agreement:</w:t>
      </w:r>
    </w:p>
    <w:p w14:paraId="6C51C0EE" w14:textId="77777777" w:rsidR="00D83C0C" w:rsidRPr="00D83C0C" w:rsidRDefault="00D83C0C" w:rsidP="00D83C0C">
      <w:pPr>
        <w:spacing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multiplexing a high-priority (HP) HARQ-ACK and a low-priority (LP) HARQ-ACK into a PUCCH in R17, when the total number of LP and HP HARQ-ACK bits is more than 2, </w:t>
      </w:r>
    </w:p>
    <w:p w14:paraId="17635576"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For HP HARQ-ACK or LP HARQ-ACK of 1-2 bit(s), support separate coding. Down-select from the two options:</w:t>
      </w:r>
    </w:p>
    <w:p w14:paraId="58D25207" w14:textId="77777777" w:rsidR="00D83C0C" w:rsidRPr="00D83C0C" w:rsidRDefault="00D83C0C" w:rsidP="00C9620F">
      <w:pPr>
        <w:numPr>
          <w:ilvl w:val="1"/>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Option 1: Reuse R15 TS 38.212 Clause 5.3.3.1 for 1-bit. Reuse R15 TS 38.212 Clause 5.3.3.2 for 2-bit.</w:t>
      </w:r>
    </w:p>
    <w:p w14:paraId="17A1BF4C" w14:textId="77777777" w:rsidR="00D83C0C" w:rsidRPr="00D83C0C" w:rsidRDefault="00D83C0C" w:rsidP="00C9620F">
      <w:pPr>
        <w:numPr>
          <w:ilvl w:val="1"/>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 xml:space="preserve">Option 2: </w:t>
      </w:r>
      <w:r w:rsidRPr="00D83C0C">
        <w:rPr>
          <w:rFonts w:ascii="Times New Roman" w:eastAsia="Microsoft YaHei" w:hAnsi="Times New Roman" w:cs="Times New Roman"/>
          <w:color w:val="000000"/>
          <w:sz w:val="20"/>
          <w:szCs w:val="20"/>
          <w:lang w:val="en-GB"/>
        </w:rPr>
        <w:t>Reuse R15 TS 38.212 Clause 5.3.3.3</w:t>
      </w:r>
      <w:r w:rsidRPr="00D83C0C">
        <w:rPr>
          <w:rFonts w:ascii="Times New Roman" w:eastAsia="SimSun" w:hAnsi="Times New Roman" w:cs="Times New Roman"/>
          <w:color w:val="000000"/>
          <w:sz w:val="20"/>
          <w:szCs w:val="20"/>
          <w:lang w:val="en-GB" w:eastAsia="zh-CN"/>
        </w:rPr>
        <w:t>, i.e., padding to 3 bits and using RM coding.</w:t>
      </w:r>
    </w:p>
    <w:p w14:paraId="3334778A"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xml:space="preserve">For HP HARQ-ACK or LP HARQ-ACK &gt;2 bit(s), HP HARQ-ACK and LP HARQ-ACK are separately encoded according to R15 TS 38.212 Clause 5.3.3.3 </w:t>
      </w:r>
      <w:r w:rsidRPr="00D83C0C">
        <w:rPr>
          <w:rFonts w:ascii="Times New Roman" w:eastAsia="Microsoft YaHei" w:hAnsi="Times New Roman" w:cs="Times New Roman"/>
          <w:color w:val="FF0000"/>
          <w:sz w:val="20"/>
          <w:szCs w:val="20"/>
          <w:lang w:val="en-GB"/>
        </w:rPr>
        <w:t>or Clause 5.3.1</w:t>
      </w:r>
      <w:r w:rsidRPr="00D83C0C">
        <w:rPr>
          <w:rFonts w:ascii="Times New Roman" w:eastAsia="Microsoft YaHei" w:hAnsi="Times New Roman" w:cs="Times New Roman"/>
          <w:color w:val="000000"/>
          <w:sz w:val="20"/>
          <w:szCs w:val="20"/>
          <w:lang w:val="en-GB"/>
        </w:rPr>
        <w:t>.</w:t>
      </w:r>
    </w:p>
    <w:p w14:paraId="7EDAB40F" w14:textId="77777777" w:rsidR="00D83C0C" w:rsidRPr="00D83C0C" w:rsidRDefault="00D83C0C" w:rsidP="00C9620F">
      <w:pPr>
        <w:numPr>
          <w:ilvl w:val="0"/>
          <w:numId w:val="37"/>
        </w:numPr>
        <w:spacing w:after="0" w:line="254" w:lineRule="auto"/>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eastAsia="zh-CN"/>
        </w:rPr>
        <w:t>FFS</w:t>
      </w:r>
      <w:r w:rsidRPr="00D83C0C">
        <w:rPr>
          <w:rFonts w:ascii="Times New Roman" w:eastAsia="Microsoft YaHei" w:hAnsi="Times New Roman" w:cs="Times New Roman"/>
          <w:color w:val="000000"/>
          <w:sz w:val="20"/>
          <w:szCs w:val="20"/>
          <w:lang w:val="en-GB"/>
        </w:rPr>
        <w:t xml:space="preserve"> rate matching equation and </w:t>
      </w:r>
      <w:r w:rsidRPr="00D83C0C">
        <w:rPr>
          <w:rFonts w:ascii="Times New Roman" w:eastAsia="Microsoft YaHei" w:hAnsi="Times New Roman" w:cs="Times New Roman"/>
          <w:color w:val="000000"/>
          <w:sz w:val="20"/>
          <w:szCs w:val="20"/>
          <w:lang w:val="en-GB" w:eastAsia="zh-CN"/>
        </w:rPr>
        <w:t>RE</w:t>
      </w:r>
      <w:r w:rsidRPr="00D83C0C">
        <w:rPr>
          <w:rFonts w:ascii="Times New Roman" w:eastAsia="Microsoft YaHei" w:hAnsi="Times New Roman" w:cs="Times New Roman"/>
          <w:color w:val="000000"/>
          <w:sz w:val="20"/>
          <w:szCs w:val="20"/>
          <w:lang w:val="en-GB"/>
        </w:rPr>
        <w:t xml:space="preserve"> mapping rules</w:t>
      </w:r>
      <w:r w:rsidRPr="00D83C0C">
        <w:rPr>
          <w:rFonts w:ascii="Times New Roman" w:eastAsia="SimSun" w:hAnsi="Times New Roman" w:cs="Times New Roman"/>
          <w:color w:val="FF0000"/>
          <w:sz w:val="20"/>
          <w:szCs w:val="20"/>
          <w:lang w:val="en-GB" w:eastAsia="zh-CN"/>
        </w:rPr>
        <w:t xml:space="preserve"> for PF2/3/4</w:t>
      </w:r>
      <w:r w:rsidRPr="00D83C0C">
        <w:rPr>
          <w:rFonts w:ascii="Times New Roman" w:eastAsia="Microsoft YaHei" w:hAnsi="Times New Roman" w:cs="Times New Roman"/>
          <w:color w:val="000000"/>
          <w:sz w:val="20"/>
          <w:szCs w:val="20"/>
          <w:lang w:val="en-GB"/>
        </w:rPr>
        <w:t>. Rel-15 is baseline</w:t>
      </w:r>
      <w:r w:rsidRPr="00D83C0C">
        <w:rPr>
          <w:rFonts w:ascii="Times New Roman" w:eastAsia="Microsoft YaHei" w:hAnsi="Times New Roman" w:cs="Times New Roman"/>
          <w:color w:val="FF0000"/>
          <w:sz w:val="20"/>
          <w:szCs w:val="20"/>
          <w:lang w:val="en-GB"/>
        </w:rPr>
        <w:t xml:space="preserve"> if available</w:t>
      </w:r>
      <w:r w:rsidRPr="00D83C0C">
        <w:rPr>
          <w:rFonts w:ascii="Times New Roman" w:eastAsia="Microsoft YaHei" w:hAnsi="Times New Roman" w:cs="Times New Roman"/>
          <w:color w:val="000000"/>
          <w:sz w:val="20"/>
          <w:szCs w:val="20"/>
          <w:lang w:val="en-GB"/>
        </w:rPr>
        <w:t>.</w:t>
      </w:r>
    </w:p>
    <w:p w14:paraId="273A95DE"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lang w:val="en-GB"/>
        </w:rPr>
      </w:pPr>
      <w:r w:rsidRPr="00D83C0C">
        <w:rPr>
          <w:rFonts w:ascii="Times New Roman" w:eastAsia="Microsoft YaHei" w:hAnsi="Times New Roman" w:cs="Times New Roman"/>
          <w:color w:val="000000"/>
          <w:sz w:val="20"/>
          <w:szCs w:val="20"/>
          <w:lang w:val="en-GB"/>
        </w:rPr>
        <w:t> </w:t>
      </w:r>
    </w:p>
    <w:p w14:paraId="0D942737" w14:textId="77777777" w:rsidR="00D83C0C" w:rsidRPr="00D83C0C" w:rsidRDefault="00D83C0C" w:rsidP="00D83C0C">
      <w:pPr>
        <w:spacing w:line="254" w:lineRule="auto"/>
        <w:jc w:val="both"/>
        <w:rPr>
          <w:rFonts w:ascii="Times New Roman" w:eastAsia="Microsoft YaHei" w:hAnsi="Times New Roman" w:cs="Times New Roman"/>
          <w:color w:val="000000"/>
          <w:sz w:val="20"/>
          <w:szCs w:val="20"/>
          <w:highlight w:val="green"/>
          <w:lang w:val="en-GB"/>
        </w:rPr>
      </w:pPr>
      <w:r w:rsidRPr="00D83C0C">
        <w:rPr>
          <w:rFonts w:ascii="Times New Roman" w:eastAsia="SimSun" w:hAnsi="Times New Roman" w:cs="Times New Roman"/>
          <w:color w:val="000000"/>
          <w:sz w:val="20"/>
          <w:szCs w:val="20"/>
          <w:highlight w:val="green"/>
          <w:lang w:val="en-GB" w:eastAsia="zh-CN"/>
        </w:rPr>
        <w:t>Agreement:</w:t>
      </w:r>
    </w:p>
    <w:p w14:paraId="07B119FD" w14:textId="77777777" w:rsidR="00D83C0C" w:rsidRPr="00D83C0C" w:rsidRDefault="00D83C0C" w:rsidP="00D83C0C">
      <w:pPr>
        <w:spacing w:after="120" w:line="254" w:lineRule="auto"/>
        <w:jc w:val="both"/>
        <w:rPr>
          <w:rFonts w:ascii="Times New Roman" w:eastAsia="Microsoft YaHei" w:hAnsi="Times New Roman" w:cs="Times New Roman"/>
          <w:color w:val="000000"/>
          <w:sz w:val="20"/>
          <w:szCs w:val="20"/>
          <w:lang w:val="en-GB" w:eastAsia="x-none"/>
        </w:rPr>
      </w:pPr>
      <w:r w:rsidRPr="00D83C0C">
        <w:rPr>
          <w:rFonts w:ascii="Times New Roman" w:eastAsia="Microsoft YaHei" w:hAnsi="Times New Roman" w:cs="Times New Roman"/>
          <w:color w:val="000000"/>
          <w:sz w:val="20"/>
          <w:szCs w:val="20"/>
          <w:lang w:val="en-GB" w:eastAsia="x-none"/>
        </w:rPr>
        <w:t xml:space="preserve">For multiplexing a high-priority (HP) HARQ-ACK and a low-priority (LP) HARQ-ACK into a PUCCH in R17, when the total number of LP and HP HARQ-ACK bits </w:t>
      </w:r>
      <w:r w:rsidRPr="00D83C0C">
        <w:rPr>
          <w:rFonts w:ascii="Times New Roman" w:eastAsia="Microsoft YaHei" w:hAnsi="Times New Roman" w:cs="Times New Roman"/>
          <w:color w:val="000000"/>
          <w:sz w:val="20"/>
          <w:szCs w:val="20"/>
          <w:lang w:val="en-GB" w:eastAsia="zh-CN"/>
        </w:rPr>
        <w:t>is</w:t>
      </w:r>
      <w:r w:rsidRPr="00D83C0C">
        <w:rPr>
          <w:rFonts w:ascii="Times New Roman" w:eastAsia="Microsoft YaHei" w:hAnsi="Times New Roman" w:cs="Times New Roman"/>
          <w:color w:val="000000"/>
          <w:sz w:val="20"/>
          <w:szCs w:val="20"/>
          <w:lang w:val="en-GB" w:eastAsia="x-none"/>
        </w:rPr>
        <w:t xml:space="preserve"> 2, treat the two bits as HARQ-ACK bits with High priority.</w:t>
      </w:r>
    </w:p>
    <w:p w14:paraId="303EAA72"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 xml:space="preserve">Rel-15 </w:t>
      </w:r>
      <w:r w:rsidRPr="00D83C0C">
        <w:rPr>
          <w:rFonts w:ascii="Times New Roman" w:eastAsia="SimSun" w:hAnsi="Times New Roman" w:cs="Times New Roman"/>
          <w:color w:val="FF0000"/>
          <w:sz w:val="20"/>
          <w:szCs w:val="20"/>
          <w:lang w:val="en-GB" w:eastAsia="x-none"/>
        </w:rPr>
        <w:t>design</w:t>
      </w:r>
      <w:r w:rsidRPr="00D83C0C">
        <w:rPr>
          <w:rFonts w:ascii="Times New Roman" w:eastAsia="SimSun" w:hAnsi="Times New Roman" w:cs="Times New Roman"/>
          <w:color w:val="000000"/>
          <w:sz w:val="20"/>
          <w:szCs w:val="20"/>
          <w:lang w:val="en-GB" w:eastAsia="x-none"/>
        </w:rPr>
        <w:t xml:space="preserve"> (for PF0 and PF1) </w:t>
      </w:r>
      <w:r w:rsidRPr="00D83C0C">
        <w:rPr>
          <w:rFonts w:ascii="Times New Roman" w:eastAsia="SimSun" w:hAnsi="Times New Roman" w:cs="Times New Roman"/>
          <w:color w:val="FF0000"/>
          <w:sz w:val="20"/>
          <w:szCs w:val="20"/>
          <w:lang w:val="en-GB" w:eastAsia="x-none"/>
        </w:rPr>
        <w:t>is baseline</w:t>
      </w:r>
      <w:r w:rsidRPr="00D83C0C">
        <w:rPr>
          <w:rFonts w:ascii="Times New Roman" w:eastAsia="SimSun" w:hAnsi="Times New Roman" w:cs="Times New Roman"/>
          <w:color w:val="000000"/>
          <w:sz w:val="20"/>
          <w:szCs w:val="20"/>
          <w:lang w:val="en-GB" w:eastAsia="x-none"/>
        </w:rPr>
        <w:t>.</w:t>
      </w:r>
    </w:p>
    <w:p w14:paraId="6F1D9F58" w14:textId="77777777" w:rsidR="00D83C0C" w:rsidRPr="00D83C0C" w:rsidRDefault="00D83C0C" w:rsidP="00D83C0C">
      <w:pPr>
        <w:spacing w:after="0" w:line="254" w:lineRule="auto"/>
        <w:ind w:leftChars="400" w:left="1300" w:hanging="420"/>
        <w:rPr>
          <w:rFonts w:ascii="Times New Roman" w:eastAsia="Microsoft YaHei" w:hAnsi="Times New Roman" w:cs="Times New Roman"/>
          <w:color w:val="000000"/>
          <w:sz w:val="20"/>
          <w:szCs w:val="20"/>
          <w:lang w:val="en-GB" w:eastAsia="x-none"/>
        </w:rPr>
      </w:pPr>
      <w:r w:rsidRPr="00D83C0C">
        <w:rPr>
          <w:rFonts w:ascii="Symbol" w:eastAsia="Symbol" w:hAnsi="Symbol" w:cs="Symbol"/>
          <w:color w:val="000000"/>
          <w:sz w:val="20"/>
          <w:szCs w:val="20"/>
          <w:lang w:val="en-GB" w:eastAsia="x-none"/>
        </w:rPr>
        <w:t>·</w:t>
      </w:r>
      <w:r w:rsidRPr="00D83C0C">
        <w:rPr>
          <w:rFonts w:ascii="Times New Roman" w:eastAsia="Symbol" w:hAnsi="Times New Roman" w:cs="Times New Roman"/>
          <w:color w:val="000000"/>
          <w:sz w:val="20"/>
          <w:szCs w:val="20"/>
          <w:lang w:val="en-GB" w:eastAsia="x-none"/>
        </w:rPr>
        <w:t xml:space="preserve">           </w:t>
      </w:r>
      <w:r w:rsidRPr="00D83C0C">
        <w:rPr>
          <w:rFonts w:ascii="Times New Roman" w:eastAsia="SimSun" w:hAnsi="Times New Roman" w:cs="Times New Roman"/>
          <w:color w:val="000000"/>
          <w:sz w:val="20"/>
          <w:szCs w:val="20"/>
          <w:lang w:val="en-GB"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18F1243C" w14:textId="77777777" w:rsidR="00D83C0C" w:rsidRPr="00D83C0C" w:rsidRDefault="00D83C0C" w:rsidP="00790D34">
      <w:pPr>
        <w:spacing w:after="120" w:line="240" w:lineRule="auto"/>
        <w:jc w:val="both"/>
        <w:rPr>
          <w:rFonts w:ascii="Times New Roman" w:eastAsia="SimSun" w:hAnsi="Times New Roman" w:cs="Times New Roman"/>
          <w:color w:val="000000"/>
          <w:u w:val="single"/>
          <w:lang w:val="en-GB" w:eastAsia="x-none"/>
        </w:rPr>
      </w:pPr>
    </w:p>
    <w:p w14:paraId="0E5FB304" w14:textId="2BDEAF20" w:rsidR="00790D34" w:rsidRPr="00674864" w:rsidRDefault="00790D34" w:rsidP="00790D3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4b</w:t>
      </w:r>
      <w:r w:rsidRPr="00674864">
        <w:rPr>
          <w:rFonts w:ascii="Times New Roman" w:eastAsia="SimSun" w:hAnsi="Times New Roman" w:cs="Times New Roman"/>
          <w:color w:val="000000"/>
          <w:u w:val="single"/>
          <w:lang w:eastAsia="x-none"/>
        </w:rPr>
        <w:t>-e</w:t>
      </w:r>
    </w:p>
    <w:p w14:paraId="51FCEE6E" w14:textId="77777777" w:rsidR="00790D34" w:rsidRPr="00790D34" w:rsidRDefault="00790D34" w:rsidP="00790D34">
      <w:pPr>
        <w:spacing w:after="0" w:line="240" w:lineRule="auto"/>
        <w:rPr>
          <w:rFonts w:ascii="Times New Roman" w:eastAsia="Microsoft YaHei" w:hAnsi="Times New Roman" w:cs="Times New Roman"/>
          <w:color w:val="000000"/>
          <w:sz w:val="20"/>
          <w:szCs w:val="20"/>
          <w:highlight w:val="green"/>
        </w:rPr>
      </w:pPr>
      <w:r w:rsidRPr="00790D34">
        <w:rPr>
          <w:rFonts w:ascii="Times New Roman" w:eastAsia="SimSun" w:hAnsi="Times New Roman" w:cs="Times New Roman"/>
          <w:color w:val="000000"/>
          <w:sz w:val="20"/>
          <w:szCs w:val="20"/>
          <w:highlight w:val="green"/>
          <w:lang w:val="en-GB" w:eastAsia="zh-CN"/>
        </w:rPr>
        <w:t>Agreements:</w:t>
      </w:r>
    </w:p>
    <w:p w14:paraId="6F53CFD8"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PUCCH in R17, when the total number of LP and HP HARQ-ACK bits is more than 2, support separate coding for the two HARQ-ACKs.</w:t>
      </w:r>
    </w:p>
    <w:p w14:paraId="7D598228" w14:textId="77777777" w:rsidR="00790D34" w:rsidRPr="00790D34" w:rsidRDefault="00790D34" w:rsidP="00C9620F">
      <w:pPr>
        <w:numPr>
          <w:ilvl w:val="0"/>
          <w:numId w:val="35"/>
        </w:numPr>
        <w:spacing w:before="100" w:beforeAutospacing="1" w:after="100" w:afterAutospacing="1"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shd w:val="clear" w:color="auto" w:fill="FFFFFF"/>
          <w:lang w:val="en-GB"/>
        </w:rPr>
        <w:t>FFS for HP HARQ-ACK or LP HARQ-ACK of 1-2 bit(s).</w:t>
      </w:r>
    </w:p>
    <w:p w14:paraId="6DE33FED" w14:textId="77777777" w:rsidR="00790D34" w:rsidRPr="00790D34" w:rsidRDefault="00790D34" w:rsidP="00C9620F">
      <w:pPr>
        <w:numPr>
          <w:ilvl w:val="0"/>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(working assumption) Drop CSI (including part 1 and part2, if exist) if CSI would multiplex on a PUCCH which has HP A/N.</w:t>
      </w:r>
    </w:p>
    <w:p w14:paraId="421849A1" w14:textId="77777777" w:rsidR="00790D34" w:rsidRPr="00790D34" w:rsidRDefault="00790D34" w:rsidP="00C9620F">
      <w:pPr>
        <w:numPr>
          <w:ilvl w:val="1"/>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HP A/N reuse the encoder, rate matching equation, and RE mapping rules in Rel-15 for A/N+CSI-1.</w:t>
      </w:r>
    </w:p>
    <w:p w14:paraId="38CD79EF" w14:textId="77777777" w:rsidR="00790D34" w:rsidRPr="00790D34" w:rsidRDefault="00790D34" w:rsidP="00C9620F">
      <w:pPr>
        <w:numPr>
          <w:ilvl w:val="1"/>
          <w:numId w:val="35"/>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LP A/N reuse the encoder, rate matching equation, and mapping rules in Rel-15 for CSI-2.</w:t>
      </w:r>
    </w:p>
    <w:p w14:paraId="3DCB9480"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 </w:t>
      </w:r>
    </w:p>
    <w:p w14:paraId="460CC1B3" w14:textId="77777777" w:rsidR="00790D34" w:rsidRPr="00790D34" w:rsidRDefault="00790D34" w:rsidP="00790D34">
      <w:pPr>
        <w:spacing w:after="120" w:line="240" w:lineRule="auto"/>
        <w:jc w:val="both"/>
        <w:rPr>
          <w:rFonts w:ascii="Times New Roman" w:eastAsia="Microsoft YaHei" w:hAnsi="Times New Roman" w:cs="Times New Roman"/>
          <w:color w:val="000000"/>
          <w:sz w:val="20"/>
          <w:szCs w:val="20"/>
          <w:highlight w:val="green"/>
          <w:lang w:val="en-GB" w:eastAsia="x-none"/>
        </w:rPr>
      </w:pPr>
      <w:r w:rsidRPr="00790D34">
        <w:rPr>
          <w:rFonts w:ascii="Times New Roman" w:eastAsia="SimSun" w:hAnsi="Times New Roman" w:cs="Times New Roman"/>
          <w:color w:val="000000"/>
          <w:sz w:val="20"/>
          <w:szCs w:val="20"/>
          <w:highlight w:val="green"/>
          <w:lang w:val="en-GB" w:eastAsia="zh-CN"/>
        </w:rPr>
        <w:t>Agreement:</w:t>
      </w:r>
    </w:p>
    <w:p w14:paraId="726FC9A4"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PUSCH in R17, support separate coding for the two HARQ-ACKs.</w:t>
      </w:r>
    </w:p>
    <w:p w14:paraId="45977BB5" w14:textId="77777777" w:rsidR="00790D34" w:rsidRPr="00790D34" w:rsidRDefault="00790D34" w:rsidP="00C9620F">
      <w:pPr>
        <w:numPr>
          <w:ilvl w:val="0"/>
          <w:numId w:val="36"/>
        </w:numPr>
        <w:spacing w:after="0" w:line="240" w:lineRule="auto"/>
        <w:rPr>
          <w:rFonts w:ascii="Times" w:eastAsia="Batang" w:hAnsi="Times" w:cs="Times New Roman"/>
          <w:sz w:val="20"/>
          <w:szCs w:val="24"/>
          <w:lang w:val="en-GB"/>
        </w:rPr>
      </w:pPr>
      <w:r w:rsidRPr="00790D34">
        <w:rPr>
          <w:rFonts w:ascii="Times" w:eastAsia="Batang" w:hAnsi="Times" w:cs="Times New Roman"/>
          <w:sz w:val="20"/>
          <w:szCs w:val="24"/>
          <w:lang w:val="en-GB"/>
        </w:rPr>
        <w:t>It is understood that it is intended that t</w:t>
      </w:r>
      <w:r w:rsidRPr="00790D34">
        <w:rPr>
          <w:rFonts w:ascii="Times" w:eastAsia="Batang" w:hAnsi="Times" w:cs="Times New Roman" w:hint="eastAsia"/>
          <w:sz w:val="20"/>
          <w:szCs w:val="24"/>
          <w:lang w:val="en-GB"/>
        </w:rPr>
        <w:t>he number of encoding chains for all UCI multiplexing combinations in Rel-17 should not exceed that in Rel-15/16.</w:t>
      </w:r>
    </w:p>
    <w:p w14:paraId="5F71B494" w14:textId="77777777" w:rsidR="00790D34" w:rsidRPr="00790D34" w:rsidRDefault="00790D34" w:rsidP="00790D34">
      <w:pPr>
        <w:spacing w:after="0" w:line="240" w:lineRule="auto"/>
        <w:rPr>
          <w:rFonts w:ascii="Times" w:eastAsia="Batang" w:hAnsi="Times" w:cs="Times New Roman"/>
          <w:sz w:val="20"/>
          <w:szCs w:val="24"/>
          <w:lang w:val="en-GB" w:eastAsia="x-none"/>
        </w:rPr>
      </w:pPr>
    </w:p>
    <w:p w14:paraId="4DE42D2A" w14:textId="7125DE65"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For multiplexing a high-priority (HP) HARQ-ACK and a low-priority (LP) HARQ-ACK into a PUCCH in R17, </w:t>
      </w:r>
    </w:p>
    <w:p w14:paraId="3FAA3A44"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lastRenderedPageBreak/>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C9620F">
      <w:pPr>
        <w:pStyle w:val="ListParagraph"/>
        <w:numPr>
          <w:ilvl w:val="0"/>
          <w:numId w:val="33"/>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details</w:t>
      </w:r>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7746291E" w14:textId="77777777" w:rsidR="001A3787" w:rsidRPr="00E327EE" w:rsidRDefault="001A3787" w:rsidP="00C9620F">
      <w:pPr>
        <w:numPr>
          <w:ilvl w:val="0"/>
          <w:numId w:val="32"/>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t>
      </w:r>
      <w:proofErr w:type="gramStart"/>
      <w:r w:rsidRPr="00E327EE">
        <w:rPr>
          <w:rFonts w:ascii="Times New Roman" w:eastAsia="Times New Roman" w:hAnsi="Times New Roman"/>
          <w:color w:val="000000"/>
          <w:szCs w:val="20"/>
          <w:lang w:eastAsia="zh-CN"/>
        </w:rPr>
        <w:t>whether or not</w:t>
      </w:r>
      <w:proofErr w:type="gramEnd"/>
      <w:r w:rsidRPr="00E327EE">
        <w:rPr>
          <w:rFonts w:ascii="Times New Roman" w:eastAsia="Times New Roman" w:hAnsi="Times New Roman"/>
          <w:color w:val="000000"/>
          <w:szCs w:val="20"/>
          <w:lang w:eastAsia="zh-CN"/>
        </w:rPr>
        <w:t xml:space="preserve"> to specify a different behavior than Rel-15 when the timeline requirements are not met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C9620F">
      <w:pPr>
        <w:pStyle w:val="ListParagraph"/>
        <w:numPr>
          <w:ilvl w:val="0"/>
          <w:numId w:val="34"/>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Per UE with the capability of inter-band CA, simultaneous PUCCH/PUSCH transmission of different PHY priorities over different cells can be RRC configured within the same PUCCH group</w:t>
      </w:r>
    </w:p>
    <w:p w14:paraId="02C5B220" w14:textId="77777777" w:rsidR="001A3787" w:rsidRPr="00B2517E" w:rsidRDefault="001A3787" w:rsidP="00C9620F">
      <w:pPr>
        <w:numPr>
          <w:ilvl w:val="0"/>
          <w:numId w:val="31"/>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C9620F">
      <w:pPr>
        <w:numPr>
          <w:ilvl w:val="0"/>
          <w:numId w:val="27"/>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Support of multiplexing between different resources not confined within a sub-slot if conditions are met</w:t>
      </w:r>
    </w:p>
    <w:p w14:paraId="372EA481" w14:textId="77777777" w:rsidR="006A6E8E" w:rsidRPr="006A6E8E" w:rsidRDefault="006A6E8E" w:rsidP="00C9620F">
      <w:pPr>
        <w:numPr>
          <w:ilvl w:val="1"/>
          <w:numId w:val="27"/>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C9620F">
      <w:pPr>
        <w:numPr>
          <w:ilvl w:val="0"/>
          <w:numId w:val="27"/>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Support multiplexing in case a PUCCH overlaps with more than one PUCCH if conditions are met</w:t>
      </w:r>
    </w:p>
    <w:p w14:paraId="5882460A" w14:textId="77777777" w:rsidR="006A6E8E" w:rsidRPr="006A6E8E" w:rsidRDefault="006A6E8E" w:rsidP="00C9620F">
      <w:pPr>
        <w:numPr>
          <w:ilvl w:val="1"/>
          <w:numId w:val="27"/>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FFS details</w:t>
      </w:r>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23B374CA"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type of the mechanism, e.g. DCI indication and/or RRC configuration</w:t>
      </w:r>
    </w:p>
    <w:p w14:paraId="36942507"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C9620F">
      <w:pPr>
        <w:numPr>
          <w:ilvl w:val="0"/>
          <w:numId w:val="30"/>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534B8D42"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lastRenderedPageBreak/>
        <w:t xml:space="preserve">FFS the type of the mechanism, e.g.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C9620F">
      <w:pPr>
        <w:numPr>
          <w:ilvl w:val="0"/>
          <w:numId w:val="29"/>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C9620F">
      <w:pPr>
        <w:numPr>
          <w:ilvl w:val="0"/>
          <w:numId w:val="28"/>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C9620F">
      <w:pPr>
        <w:numPr>
          <w:ilvl w:val="1"/>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e.g.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C9620F">
      <w:pPr>
        <w:numPr>
          <w:ilvl w:val="0"/>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C9620F">
      <w:pPr>
        <w:numPr>
          <w:ilvl w:val="1"/>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C9620F">
      <w:pPr>
        <w:numPr>
          <w:ilvl w:val="0"/>
          <w:numId w:val="28"/>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C9620F">
      <w:pPr>
        <w:numPr>
          <w:ilvl w:val="0"/>
          <w:numId w:val="28"/>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5"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C9620F">
      <w:pPr>
        <w:numPr>
          <w:ilvl w:val="0"/>
          <w:numId w:val="1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C9620F">
      <w:pPr>
        <w:numPr>
          <w:ilvl w:val="0"/>
          <w:numId w:val="1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C9620F">
      <w:pPr>
        <w:numPr>
          <w:ilvl w:val="1"/>
          <w:numId w:val="1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C9620F">
      <w:pPr>
        <w:numPr>
          <w:ilvl w:val="0"/>
          <w:numId w:val="1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(e.g. HP or LP PUCCH resource, or a dedicated PUCCH resource for the multiplexing).</w:t>
      </w:r>
    </w:p>
    <w:p w14:paraId="1E636ACC"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6704E88D"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425A5E43"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1FDEFF8B"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C9620F">
      <w:pPr>
        <w:numPr>
          <w:ilvl w:val="1"/>
          <w:numId w:val="1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9"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9"/>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C9620F">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lastRenderedPageBreak/>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C9620F">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C9620F">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C9620F">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(e.g. &lt;1).</w:t>
      </w:r>
    </w:p>
    <w:p w14:paraId="05ACD9E0" w14:textId="77777777" w:rsidR="006B2994" w:rsidRPr="006B2994" w:rsidRDefault="006B2994" w:rsidP="00C9620F">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C9620F">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C9620F">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C9620F">
      <w:pPr>
        <w:numPr>
          <w:ilvl w:val="0"/>
          <w:numId w:val="22"/>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19D07865"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6DA78CF6"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4FD7A424"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C9620F">
      <w:pPr>
        <w:numPr>
          <w:ilvl w:val="1"/>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(e.g. HP/LP multiplexing is after resolving collision within the same priority).</w:t>
      </w:r>
    </w:p>
    <w:p w14:paraId="657C9DA5" w14:textId="77777777" w:rsidR="006B2994" w:rsidRPr="006B2994" w:rsidRDefault="006B2994" w:rsidP="00C9620F">
      <w:pPr>
        <w:numPr>
          <w:ilvl w:val="1"/>
          <w:numId w:val="23"/>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C9620F">
      <w:pPr>
        <w:numPr>
          <w:ilvl w:val="0"/>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w:t>
      </w:r>
    </w:p>
    <w:p w14:paraId="2004D850" w14:textId="77777777" w:rsidR="006B2994" w:rsidRPr="006B2994" w:rsidRDefault="006B2994" w:rsidP="00C9620F">
      <w:pPr>
        <w:numPr>
          <w:ilvl w:val="0"/>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C9620F">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C9620F">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68E2D" w14:textId="77777777" w:rsidR="00BF70DB" w:rsidRDefault="00BF70DB">
      <w:r>
        <w:separator/>
      </w:r>
    </w:p>
  </w:endnote>
  <w:endnote w:type="continuationSeparator" w:id="0">
    <w:p w14:paraId="1EB7E8D1" w14:textId="77777777" w:rsidR="00BF70DB" w:rsidRDefault="00BF70DB">
      <w:r>
        <w:continuationSeparator/>
      </w:r>
    </w:p>
  </w:endnote>
  <w:endnote w:type="continuationNotice" w:id="1">
    <w:p w14:paraId="02201C17" w14:textId="77777777" w:rsidR="00BF70DB" w:rsidRDefault="00BF7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CB0B" w14:textId="77777777" w:rsidR="00BF70DB" w:rsidRDefault="00BF70DB">
      <w:r>
        <w:separator/>
      </w:r>
    </w:p>
  </w:footnote>
  <w:footnote w:type="continuationSeparator" w:id="0">
    <w:p w14:paraId="53CF442B" w14:textId="77777777" w:rsidR="00BF70DB" w:rsidRDefault="00BF70DB">
      <w:r>
        <w:continuationSeparator/>
      </w:r>
    </w:p>
  </w:footnote>
  <w:footnote w:type="continuationNotice" w:id="1">
    <w:p w14:paraId="5D7DE02D" w14:textId="77777777" w:rsidR="00BF70DB" w:rsidRDefault="00BF70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0"/>
  </w:num>
  <w:num w:numId="3">
    <w:abstractNumId w:val="21"/>
  </w:num>
  <w:num w:numId="4">
    <w:abstractNumId w:val="23"/>
  </w:num>
  <w:num w:numId="5">
    <w:abstractNumId w:val="16"/>
  </w:num>
  <w:num w:numId="6">
    <w:abstractNumId w:val="25"/>
  </w:num>
  <w:num w:numId="7">
    <w:abstractNumId w:val="34"/>
  </w:num>
  <w:num w:numId="8">
    <w:abstractNumId w:val="17"/>
  </w:num>
  <w:num w:numId="9">
    <w:abstractNumId w:val="46"/>
  </w:num>
  <w:num w:numId="10">
    <w:abstractNumId w:val="20"/>
    <w:lvlOverride w:ilvl="0">
      <w:startOverride w:val="1"/>
    </w:lvlOverride>
  </w:num>
  <w:num w:numId="11">
    <w:abstractNumId w:val="29"/>
  </w:num>
  <w:num w:numId="12">
    <w:abstractNumId w:val="37"/>
  </w:num>
  <w:num w:numId="13">
    <w:abstractNumId w:val="38"/>
  </w:num>
  <w:num w:numId="14">
    <w:abstractNumId w:val="39"/>
  </w:num>
  <w:num w:numId="15">
    <w:abstractNumId w:val="32"/>
  </w:num>
  <w:num w:numId="16">
    <w:abstractNumId w:val="12"/>
  </w:num>
  <w:num w:numId="17">
    <w:abstractNumId w:val="15"/>
  </w:num>
  <w:num w:numId="18">
    <w:abstractNumId w:val="40"/>
  </w:num>
  <w:num w:numId="19">
    <w:abstractNumId w:val="5"/>
  </w:num>
  <w:num w:numId="20">
    <w:abstractNumId w:val="42"/>
  </w:num>
  <w:num w:numId="21">
    <w:abstractNumId w:val="4"/>
  </w:num>
  <w:num w:numId="22">
    <w:abstractNumId w:val="41"/>
  </w:num>
  <w:num w:numId="23">
    <w:abstractNumId w:val="31"/>
  </w:num>
  <w:num w:numId="24">
    <w:abstractNumId w:val="10"/>
  </w:num>
  <w:num w:numId="25">
    <w:abstractNumId w:val="19"/>
  </w:num>
  <w:num w:numId="26">
    <w:abstractNumId w:val="14"/>
  </w:num>
  <w:num w:numId="27">
    <w:abstractNumId w:val="13"/>
  </w:num>
  <w:num w:numId="28">
    <w:abstractNumId w:val="11"/>
  </w:num>
  <w:num w:numId="29">
    <w:abstractNumId w:val="35"/>
  </w:num>
  <w:num w:numId="30">
    <w:abstractNumId w:val="9"/>
  </w:num>
  <w:num w:numId="31">
    <w:abstractNumId w:val="24"/>
  </w:num>
  <w:num w:numId="32">
    <w:abstractNumId w:val="18"/>
  </w:num>
  <w:num w:numId="33">
    <w:abstractNumId w:val="44"/>
  </w:num>
  <w:num w:numId="34">
    <w:abstractNumId w:val="45"/>
  </w:num>
  <w:num w:numId="35">
    <w:abstractNumId w:val="27"/>
  </w:num>
  <w:num w:numId="36">
    <w:abstractNumId w:val="22"/>
  </w:num>
  <w:num w:numId="37">
    <w:abstractNumId w:val="8"/>
  </w:num>
  <w:num w:numId="38">
    <w:abstractNumId w:val="0"/>
  </w:num>
  <w:num w:numId="39">
    <w:abstractNumId w:val="36"/>
  </w:num>
  <w:num w:numId="40">
    <w:abstractNumId w:val="47"/>
  </w:num>
  <w:num w:numId="41">
    <w:abstractNumId w:val="33"/>
  </w:num>
  <w:num w:numId="42">
    <w:abstractNumId w:val="7"/>
  </w:num>
  <w:num w:numId="43">
    <w:abstractNumId w:val="43"/>
  </w:num>
  <w:num w:numId="44">
    <w:abstractNumId w:val="6"/>
  </w:num>
  <w:num w:numId="45">
    <w:abstractNumId w:val="26"/>
  </w:num>
  <w:num w:numId="46">
    <w:abstractNumId w:val="2"/>
  </w:num>
  <w:num w:numId="47">
    <w:abstractNumId w:val="3"/>
  </w:num>
  <w:num w:numId="48">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49"/>
    <w:rsid w:val="00070074"/>
    <w:rsid w:val="00070D25"/>
    <w:rsid w:val="00071225"/>
    <w:rsid w:val="000712DA"/>
    <w:rsid w:val="000715A7"/>
    <w:rsid w:val="00071812"/>
    <w:rsid w:val="00071DC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D5F5D"/>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5DB"/>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2A6"/>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96E"/>
    <w:rsid w:val="001C3D2A"/>
    <w:rsid w:val="001C3D34"/>
    <w:rsid w:val="001C4C20"/>
    <w:rsid w:val="001C508D"/>
    <w:rsid w:val="001C5B0C"/>
    <w:rsid w:val="001C5CD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1E61"/>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2AA0"/>
    <w:rsid w:val="00233E89"/>
    <w:rsid w:val="002346E3"/>
    <w:rsid w:val="002349E8"/>
    <w:rsid w:val="00235632"/>
    <w:rsid w:val="00235872"/>
    <w:rsid w:val="00235CAB"/>
    <w:rsid w:val="00235DAD"/>
    <w:rsid w:val="00235E12"/>
    <w:rsid w:val="00236099"/>
    <w:rsid w:val="00236493"/>
    <w:rsid w:val="0023684E"/>
    <w:rsid w:val="00236ED3"/>
    <w:rsid w:val="00237918"/>
    <w:rsid w:val="00240798"/>
    <w:rsid w:val="0024083C"/>
    <w:rsid w:val="0024093C"/>
    <w:rsid w:val="002412B4"/>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6F5"/>
    <w:rsid w:val="0029196F"/>
    <w:rsid w:val="00291FC4"/>
    <w:rsid w:val="00292174"/>
    <w:rsid w:val="00292EB7"/>
    <w:rsid w:val="002937A1"/>
    <w:rsid w:val="00294544"/>
    <w:rsid w:val="0029489D"/>
    <w:rsid w:val="00295BE1"/>
    <w:rsid w:val="00295FCF"/>
    <w:rsid w:val="00296227"/>
    <w:rsid w:val="00296314"/>
    <w:rsid w:val="002964A7"/>
    <w:rsid w:val="00296F44"/>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C00"/>
    <w:rsid w:val="002B3A7C"/>
    <w:rsid w:val="002B3B0D"/>
    <w:rsid w:val="002B3FE9"/>
    <w:rsid w:val="002B63FC"/>
    <w:rsid w:val="002B6D00"/>
    <w:rsid w:val="002B6FA2"/>
    <w:rsid w:val="002B73DF"/>
    <w:rsid w:val="002B74C5"/>
    <w:rsid w:val="002B77BF"/>
    <w:rsid w:val="002C0976"/>
    <w:rsid w:val="002C0ED2"/>
    <w:rsid w:val="002C1174"/>
    <w:rsid w:val="002C151A"/>
    <w:rsid w:val="002C1961"/>
    <w:rsid w:val="002C26E7"/>
    <w:rsid w:val="002C2885"/>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5A7"/>
    <w:rsid w:val="002E368E"/>
    <w:rsid w:val="002E3791"/>
    <w:rsid w:val="002E43E3"/>
    <w:rsid w:val="002E482A"/>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6FF5"/>
    <w:rsid w:val="002F771F"/>
    <w:rsid w:val="002F784D"/>
    <w:rsid w:val="002F7A86"/>
    <w:rsid w:val="003001B2"/>
    <w:rsid w:val="003003EF"/>
    <w:rsid w:val="003003F3"/>
    <w:rsid w:val="0030075F"/>
    <w:rsid w:val="00300A39"/>
    <w:rsid w:val="003018E3"/>
    <w:rsid w:val="00301BDB"/>
    <w:rsid w:val="00301CE6"/>
    <w:rsid w:val="003022DF"/>
    <w:rsid w:val="00302569"/>
    <w:rsid w:val="0030256B"/>
    <w:rsid w:val="00302D11"/>
    <w:rsid w:val="003038EC"/>
    <w:rsid w:val="00303E77"/>
    <w:rsid w:val="00303F37"/>
    <w:rsid w:val="003045D2"/>
    <w:rsid w:val="0030483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0781"/>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B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07"/>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1CC0"/>
    <w:rsid w:val="004D2254"/>
    <w:rsid w:val="004D22B0"/>
    <w:rsid w:val="004D2604"/>
    <w:rsid w:val="004D2F23"/>
    <w:rsid w:val="004D36B1"/>
    <w:rsid w:val="004D3C15"/>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4F7E73"/>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BED"/>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398C"/>
    <w:rsid w:val="00563ABE"/>
    <w:rsid w:val="00563BB8"/>
    <w:rsid w:val="00563D67"/>
    <w:rsid w:val="00564101"/>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614"/>
    <w:rsid w:val="0057762F"/>
    <w:rsid w:val="005807DC"/>
    <w:rsid w:val="0058172D"/>
    <w:rsid w:val="005817C9"/>
    <w:rsid w:val="00582388"/>
    <w:rsid w:val="00582561"/>
    <w:rsid w:val="00582809"/>
    <w:rsid w:val="00583F52"/>
    <w:rsid w:val="00583F8C"/>
    <w:rsid w:val="00585B45"/>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5F9"/>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6CB"/>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A60"/>
    <w:rsid w:val="00802DEB"/>
    <w:rsid w:val="0080325D"/>
    <w:rsid w:val="00803546"/>
    <w:rsid w:val="008036C5"/>
    <w:rsid w:val="00803FAE"/>
    <w:rsid w:val="008050F5"/>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0A"/>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19"/>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C97"/>
    <w:rsid w:val="00975D06"/>
    <w:rsid w:val="00976949"/>
    <w:rsid w:val="00976B34"/>
    <w:rsid w:val="00976D35"/>
    <w:rsid w:val="00977A89"/>
    <w:rsid w:val="00977F6E"/>
    <w:rsid w:val="00980477"/>
    <w:rsid w:val="009805BB"/>
    <w:rsid w:val="0098062F"/>
    <w:rsid w:val="009817BF"/>
    <w:rsid w:val="009817C7"/>
    <w:rsid w:val="00981923"/>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BDC"/>
    <w:rsid w:val="009970DD"/>
    <w:rsid w:val="009977EF"/>
    <w:rsid w:val="009A005D"/>
    <w:rsid w:val="009A01D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EC5"/>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E9F"/>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887"/>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2F6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96C"/>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178F"/>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1E1E"/>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8D6"/>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313"/>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883"/>
    <w:rsid w:val="00B04F0D"/>
    <w:rsid w:val="00B05084"/>
    <w:rsid w:val="00B050EC"/>
    <w:rsid w:val="00B05732"/>
    <w:rsid w:val="00B05E15"/>
    <w:rsid w:val="00B06FE7"/>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CB"/>
    <w:rsid w:val="00B35997"/>
    <w:rsid w:val="00B35999"/>
    <w:rsid w:val="00B3635D"/>
    <w:rsid w:val="00B36F25"/>
    <w:rsid w:val="00B36F3A"/>
    <w:rsid w:val="00B372AA"/>
    <w:rsid w:val="00B40445"/>
    <w:rsid w:val="00B40B51"/>
    <w:rsid w:val="00B41888"/>
    <w:rsid w:val="00B41AD9"/>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7004"/>
    <w:rsid w:val="00B57291"/>
    <w:rsid w:val="00B575E0"/>
    <w:rsid w:val="00B57A4E"/>
    <w:rsid w:val="00B57B83"/>
    <w:rsid w:val="00B57D38"/>
    <w:rsid w:val="00B57D49"/>
    <w:rsid w:val="00B57FF9"/>
    <w:rsid w:val="00B60031"/>
    <w:rsid w:val="00B60762"/>
    <w:rsid w:val="00B60BB3"/>
    <w:rsid w:val="00B60D89"/>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57FC"/>
    <w:rsid w:val="00BC67E7"/>
    <w:rsid w:val="00BC74D1"/>
    <w:rsid w:val="00BD0073"/>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14D9"/>
    <w:rsid w:val="00C015F1"/>
    <w:rsid w:val="00C01F33"/>
    <w:rsid w:val="00C0209C"/>
    <w:rsid w:val="00C022B1"/>
    <w:rsid w:val="00C02309"/>
    <w:rsid w:val="00C02CC6"/>
    <w:rsid w:val="00C0342D"/>
    <w:rsid w:val="00C0353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2BB2"/>
    <w:rsid w:val="00C13905"/>
    <w:rsid w:val="00C13962"/>
    <w:rsid w:val="00C13EA3"/>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3FCE"/>
    <w:rsid w:val="00C64672"/>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20F"/>
    <w:rsid w:val="00C966F9"/>
    <w:rsid w:val="00C96B2C"/>
    <w:rsid w:val="00C97567"/>
    <w:rsid w:val="00C97A5F"/>
    <w:rsid w:val="00C97C4D"/>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1AA"/>
    <w:rsid w:val="00CB63CF"/>
    <w:rsid w:val="00CB6855"/>
    <w:rsid w:val="00CB6997"/>
    <w:rsid w:val="00CB79B1"/>
    <w:rsid w:val="00CC040E"/>
    <w:rsid w:val="00CC04D3"/>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6C45"/>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304"/>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CD"/>
    <w:rsid w:val="00D13135"/>
    <w:rsid w:val="00D136C1"/>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6FF6"/>
    <w:rsid w:val="00D47486"/>
    <w:rsid w:val="00D47DFC"/>
    <w:rsid w:val="00D5019F"/>
    <w:rsid w:val="00D50B5C"/>
    <w:rsid w:val="00D50E90"/>
    <w:rsid w:val="00D5198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67F4C"/>
    <w:rsid w:val="00D708B0"/>
    <w:rsid w:val="00D70F20"/>
    <w:rsid w:val="00D71188"/>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3C0C"/>
    <w:rsid w:val="00D84A54"/>
    <w:rsid w:val="00D84E2F"/>
    <w:rsid w:val="00D85917"/>
    <w:rsid w:val="00D85D70"/>
    <w:rsid w:val="00D871CE"/>
    <w:rsid w:val="00D87270"/>
    <w:rsid w:val="00D87A94"/>
    <w:rsid w:val="00D87E7F"/>
    <w:rsid w:val="00D87FFB"/>
    <w:rsid w:val="00D90375"/>
    <w:rsid w:val="00D90B0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C7206"/>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83E"/>
    <w:rsid w:val="00DF2A7B"/>
    <w:rsid w:val="00DF2D1D"/>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263"/>
    <w:rsid w:val="00E00F27"/>
    <w:rsid w:val="00E013F8"/>
    <w:rsid w:val="00E01521"/>
    <w:rsid w:val="00E015F1"/>
    <w:rsid w:val="00E0203C"/>
    <w:rsid w:val="00E022FC"/>
    <w:rsid w:val="00E02866"/>
    <w:rsid w:val="00E02F50"/>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DE2"/>
    <w:rsid w:val="00E266B7"/>
    <w:rsid w:val="00E26CED"/>
    <w:rsid w:val="00E271A1"/>
    <w:rsid w:val="00E27883"/>
    <w:rsid w:val="00E303AE"/>
    <w:rsid w:val="00E303F6"/>
    <w:rsid w:val="00E30B5A"/>
    <w:rsid w:val="00E310B0"/>
    <w:rsid w:val="00E3123D"/>
    <w:rsid w:val="00E31461"/>
    <w:rsid w:val="00E31969"/>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3A0"/>
    <w:rsid w:val="00E63838"/>
    <w:rsid w:val="00E64434"/>
    <w:rsid w:val="00E64654"/>
    <w:rsid w:val="00E6485E"/>
    <w:rsid w:val="00E64D8B"/>
    <w:rsid w:val="00E6515D"/>
    <w:rsid w:val="00E65502"/>
    <w:rsid w:val="00E657C6"/>
    <w:rsid w:val="00E65B17"/>
    <w:rsid w:val="00E65D80"/>
    <w:rsid w:val="00E66A77"/>
    <w:rsid w:val="00E66A97"/>
    <w:rsid w:val="00E66D71"/>
    <w:rsid w:val="00E67C51"/>
    <w:rsid w:val="00E67E5D"/>
    <w:rsid w:val="00E67EBC"/>
    <w:rsid w:val="00E703CA"/>
    <w:rsid w:val="00E70E4F"/>
    <w:rsid w:val="00E71515"/>
    <w:rsid w:val="00E71A10"/>
    <w:rsid w:val="00E71B86"/>
    <w:rsid w:val="00E71E60"/>
    <w:rsid w:val="00E72EFC"/>
    <w:rsid w:val="00E749C9"/>
    <w:rsid w:val="00E751EB"/>
    <w:rsid w:val="00E758EC"/>
    <w:rsid w:val="00E75B4D"/>
    <w:rsid w:val="00E76421"/>
    <w:rsid w:val="00E773C2"/>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6E9"/>
    <w:rsid w:val="00E9291C"/>
    <w:rsid w:val="00E92D1C"/>
    <w:rsid w:val="00E938CE"/>
    <w:rsid w:val="00E93D7F"/>
    <w:rsid w:val="00E93FFE"/>
    <w:rsid w:val="00E94AD0"/>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2E03"/>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2605"/>
    <w:rsid w:val="00EC26E9"/>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D23"/>
    <w:rsid w:val="00F243D8"/>
    <w:rsid w:val="00F243E4"/>
    <w:rsid w:val="00F250D5"/>
    <w:rsid w:val="00F26E23"/>
    <w:rsid w:val="00F2738A"/>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7767B"/>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44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824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44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20tdocs/TSGR1_106-e/Docs/R1-210833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youns/OneDrive/Documents/3GPP/RAN1%20tdocs/TSGR1_106-e/Docs/R1-210827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3/Docs/R1-2009546.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5/Docs/R1-21060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338AF0ED-40E2-4753-84D8-16B53F7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6274</Words>
  <Characters>34188</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2021-11-04T14:53:00Z</dcterms:created>
  <dcterms:modified xsi:type="dcterms:W3CDTF">2022-01-11T17:07:00Z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